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60" w:type="dxa"/>
        <w:jc w:val="center"/>
        <w:tblCellSpacing w:w="0" w:type="dxa"/>
        <w:tblCellMar>
          <w:left w:w="0" w:type="dxa"/>
          <w:right w:w="0" w:type="dxa"/>
        </w:tblCellMar>
        <w:tblLook w:val="04A0" w:firstRow="1" w:lastRow="0" w:firstColumn="1" w:lastColumn="0" w:noHBand="0" w:noVBand="1"/>
      </w:tblPr>
      <w:tblGrid>
        <w:gridCol w:w="11898"/>
        <w:gridCol w:w="2262"/>
      </w:tblGrid>
      <w:tr w:rsidR="00AA32E9" w:rsidRPr="00AA32E9" w:rsidTr="00AA32E9">
        <w:trPr>
          <w:tblCellSpacing w:w="0" w:type="dxa"/>
          <w:jc w:val="center"/>
        </w:trPr>
        <w:tc>
          <w:tcPr>
            <w:tcW w:w="0" w:type="auto"/>
            <w:vAlign w:val="center"/>
            <w:hideMark/>
          </w:tcPr>
          <w:p w:rsidR="00AA32E9" w:rsidRPr="00AA32E9" w:rsidRDefault="00AA32E9" w:rsidP="00AA32E9">
            <w:pPr>
              <w:spacing w:after="0" w:line="240" w:lineRule="auto"/>
              <w:jc w:val="center"/>
              <w:rPr>
                <w:rFonts w:ascii="Verdana" w:eastAsia="Times New Roman" w:hAnsi="Verdana" w:cs="Times New Roman"/>
                <w:b/>
                <w:bCs/>
                <w:color w:val="000000"/>
                <w:sz w:val="21"/>
                <w:szCs w:val="21"/>
              </w:rPr>
            </w:pPr>
            <w:r w:rsidRPr="00AA32E9">
              <w:rPr>
                <w:rFonts w:ascii="Verdana" w:eastAsia="Times New Roman" w:hAnsi="Verdana" w:cs="Times New Roman"/>
                <w:b/>
                <w:bCs/>
                <w:color w:val="000000"/>
                <w:sz w:val="21"/>
                <w:szCs w:val="21"/>
              </w:rPr>
              <w:t>Notice Inviting Tender (NIT)</w:t>
            </w:r>
            <w:r w:rsidRPr="00AA32E9">
              <w:rPr>
                <w:rFonts w:ascii="Verdana" w:eastAsia="Times New Roman" w:hAnsi="Verdana" w:cs="Times New Roman"/>
                <w:b/>
                <w:bCs/>
                <w:color w:val="000000"/>
                <w:sz w:val="21"/>
                <w:szCs w:val="21"/>
              </w:rPr>
              <w:br/>
            </w:r>
            <w:r w:rsidRPr="00AA32E9">
              <w:rPr>
                <w:rFonts w:ascii="Verdana" w:eastAsia="Times New Roman" w:hAnsi="Verdana" w:cs="Times New Roman"/>
                <w:b/>
                <w:bCs/>
                <w:color w:val="000099"/>
                <w:sz w:val="17"/>
                <w:szCs w:val="17"/>
              </w:rPr>
              <w:t>TSC: RCIL-2017-TN000006</w:t>
            </w:r>
          </w:p>
        </w:tc>
        <w:tc>
          <w:tcPr>
            <w:tcW w:w="0" w:type="auto"/>
            <w:vMerge w:val="restart"/>
            <w:vAlign w:val="center"/>
            <w:hideMark/>
          </w:tcPr>
          <w:p w:rsidR="00AA32E9" w:rsidRPr="00AA32E9" w:rsidRDefault="00AA32E9" w:rsidP="00AA32E9">
            <w:pPr>
              <w:spacing w:after="0" w:line="240" w:lineRule="auto"/>
              <w:jc w:val="right"/>
              <w:rPr>
                <w:rFonts w:ascii="Times New Roman" w:eastAsia="Times New Roman" w:hAnsi="Times New Roman" w:cs="Times New Roman"/>
                <w:sz w:val="24"/>
                <w:szCs w:val="24"/>
              </w:rPr>
            </w:pPr>
            <w:r w:rsidRPr="00AA32E9">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68.25pt;height:27pt" o:ole="">
                  <v:imagedata r:id="rId5" o:title=""/>
                </v:shape>
                <w:control r:id="rId6" w:name="DefaultOcxName" w:shapeid="_x0000_i1094"/>
              </w:object>
            </w:r>
          </w:p>
        </w:tc>
      </w:tr>
      <w:tr w:rsidR="00AA32E9" w:rsidRPr="00AA32E9" w:rsidTr="00AA32E9">
        <w:trPr>
          <w:tblCellSpacing w:w="0" w:type="dxa"/>
          <w:jc w:val="center"/>
        </w:trPr>
        <w:tc>
          <w:tcPr>
            <w:tcW w:w="0" w:type="auto"/>
            <w:vAlign w:val="center"/>
            <w:hideMark/>
          </w:tcPr>
          <w:p w:rsidR="00AA32E9" w:rsidRPr="00AA32E9" w:rsidRDefault="00AA32E9" w:rsidP="00AA32E9">
            <w:pPr>
              <w:spacing w:after="0" w:line="240" w:lineRule="auto"/>
              <w:jc w:val="center"/>
              <w:rPr>
                <w:rFonts w:ascii="Verdana" w:eastAsia="Times New Roman" w:hAnsi="Verdana" w:cs="Times New Roman"/>
                <w:b/>
                <w:bCs/>
                <w:color w:val="000099"/>
                <w:sz w:val="17"/>
                <w:szCs w:val="17"/>
              </w:rPr>
            </w:pPr>
            <w:r w:rsidRPr="00AA32E9">
              <w:rPr>
                <w:rFonts w:ascii="Verdana" w:eastAsia="Times New Roman" w:hAnsi="Verdana" w:cs="Times New Roman"/>
                <w:b/>
                <w:bCs/>
                <w:color w:val="000099"/>
                <w:sz w:val="17"/>
                <w:szCs w:val="17"/>
              </w:rPr>
              <w:t>Date of Issue :06-Jul-2017 RTZ - Posted on ETS :06-Jul-2017 16:32:00 RTZ</w:t>
            </w:r>
            <w:r w:rsidRPr="00AA32E9">
              <w:rPr>
                <w:rFonts w:ascii="Verdana" w:eastAsia="Times New Roman" w:hAnsi="Verdana" w:cs="Times New Roman"/>
                <w:b/>
                <w:bCs/>
                <w:color w:val="000099"/>
                <w:sz w:val="17"/>
                <w:szCs w:val="17"/>
              </w:rPr>
              <w:br/>
              <w:t>No Corrigenda Issued</w:t>
            </w:r>
          </w:p>
        </w:tc>
        <w:tc>
          <w:tcPr>
            <w:tcW w:w="0" w:type="auto"/>
            <w:vMerge/>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45085"/>
                  <wp:effectExtent l="0" t="0" r="0" b="0"/>
                  <wp:docPr id="32" name="Picture 32"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cil-india-electronictender.com/etshome/Ets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45085"/>
                          </a:xfrm>
                          <a:prstGeom prst="rect">
                            <a:avLst/>
                          </a:prstGeom>
                          <a:noFill/>
                          <a:ln>
                            <a:noFill/>
                          </a:ln>
                        </pic:spPr>
                      </pic:pic>
                    </a:graphicData>
                  </a:graphic>
                </wp:inline>
              </w:drawing>
            </w: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shd w:val="clear" w:color="auto" w:fill="96B5E6"/>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7780"/>
                  <wp:effectExtent l="0" t="0" r="0" b="0"/>
                  <wp:docPr id="31" name="Picture 31"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cil-india-electronictender.com/etshome/EtsImages/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shd w:val="clear" w:color="auto" w:fill="96B5E6"/>
            <w:vAlign w:val="center"/>
            <w:hideMark/>
          </w:tcPr>
          <w:tbl>
            <w:tblPr>
              <w:tblW w:w="14100" w:type="dxa"/>
              <w:jc w:val="center"/>
              <w:tblCellSpacing w:w="15" w:type="dxa"/>
              <w:shd w:val="clear" w:color="auto" w:fill="D8E3F5"/>
              <w:tblCellMar>
                <w:top w:w="30" w:type="dxa"/>
                <w:left w:w="30" w:type="dxa"/>
                <w:bottom w:w="30" w:type="dxa"/>
                <w:right w:w="30" w:type="dxa"/>
              </w:tblCellMar>
              <w:tblLook w:val="04A0" w:firstRow="1" w:lastRow="0" w:firstColumn="1" w:lastColumn="0" w:noHBand="0" w:noVBand="1"/>
            </w:tblPr>
            <w:tblGrid>
              <w:gridCol w:w="14100"/>
            </w:tblGrid>
            <w:tr w:rsidR="00AA32E9" w:rsidRPr="00AA32E9">
              <w:trPr>
                <w:tblCellSpacing w:w="15" w:type="dxa"/>
                <w:jc w:val="center"/>
              </w:trPr>
              <w:tc>
                <w:tcPr>
                  <w:tcW w:w="0" w:type="auto"/>
                  <w:shd w:val="clear" w:color="auto" w:fill="D8E3F5"/>
                  <w:vAlign w:val="center"/>
                  <w:hideMark/>
                </w:tcPr>
                <w:p w:rsidR="00AA32E9" w:rsidRPr="00AA32E9" w:rsidRDefault="00AA32E9" w:rsidP="00AA32E9">
                  <w:pPr>
                    <w:spacing w:after="0" w:line="240" w:lineRule="auto"/>
                    <w:jc w:val="both"/>
                    <w:rPr>
                      <w:rFonts w:ascii="Verdana" w:eastAsia="Times New Roman" w:hAnsi="Verdana" w:cs="Times New Roman"/>
                      <w:sz w:val="17"/>
                      <w:szCs w:val="17"/>
                    </w:rPr>
                  </w:pPr>
                  <w:r w:rsidRPr="00AA32E9">
                    <w:rPr>
                      <w:rFonts w:ascii="Verdana" w:eastAsia="Times New Roman" w:hAnsi="Verdana" w:cs="Times New Roman"/>
                      <w:sz w:val="17"/>
                      <w:szCs w:val="17"/>
                    </w:rPr>
                    <w:t xml:space="preserve">General guidelines for various sections on this page can be viewed by clicking on the 'Page Help' icon on top right-hand corner. Field-specific help can be viewed by clicking on </w:t>
                  </w:r>
                  <w:r>
                    <w:rPr>
                      <w:rFonts w:ascii="Verdana" w:eastAsia="Times New Roman" w:hAnsi="Verdana" w:cs="Times New Roman"/>
                      <w:noProof/>
                      <w:sz w:val="17"/>
                      <w:szCs w:val="17"/>
                    </w:rPr>
                    <w:drawing>
                      <wp:inline distT="0" distB="0" distL="0" distR="0">
                        <wp:extent cx="134620" cy="134620"/>
                        <wp:effectExtent l="0" t="0" r="0" b="0"/>
                        <wp:docPr id="30" name="Picture 30" descr="ETS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S Hel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Pr="00AA32E9">
                    <w:rPr>
                      <w:rFonts w:ascii="Verdana" w:eastAsia="Times New Roman" w:hAnsi="Verdana" w:cs="Times New Roman"/>
                      <w:sz w:val="17"/>
                      <w:szCs w:val="17"/>
                    </w:rPr>
                    <w:t>adjacent or below that field, or question. Mandatory fields are indicated by (</w:t>
                  </w:r>
                  <w:r w:rsidRPr="00AA32E9">
                    <w:rPr>
                      <w:rFonts w:ascii="Verdana" w:eastAsia="Times New Roman" w:hAnsi="Verdana" w:cs="Times New Roman"/>
                      <w:color w:val="FF0000"/>
                      <w:sz w:val="17"/>
                      <w:szCs w:val="17"/>
                    </w:rPr>
                    <w:t>*</w:t>
                  </w:r>
                  <w:r w:rsidRPr="00AA32E9">
                    <w:rPr>
                      <w:rFonts w:ascii="Verdana" w:eastAsia="Times New Roman" w:hAnsi="Verdana" w:cs="Times New Roman"/>
                      <w:sz w:val="17"/>
                      <w:szCs w:val="17"/>
                    </w:rPr>
                    <w:t xml:space="preserve">). This requirement does not apply to disabled fields. </w:t>
                  </w:r>
                  <w:r w:rsidRPr="00AA32E9">
                    <w:rPr>
                      <w:rFonts w:ascii="Verdana" w:eastAsia="Times New Roman" w:hAnsi="Verdana" w:cs="Times New Roman"/>
                      <w:sz w:val="17"/>
                      <w:szCs w:val="17"/>
                    </w:rPr>
                    <w:br/>
                    <w:t xml:space="preserve">For security/ functionality reasons, 'Back Button' of the browser has been made dysfunctional on ETS. For navigation, please use buttons such as -- Previous, Next, Reset, Cancel as provided on each screen. </w:t>
                  </w:r>
                  <w:r w:rsidRPr="00AA32E9">
                    <w:rPr>
                      <w:rFonts w:ascii="Verdana" w:eastAsia="Times New Roman" w:hAnsi="Verdana" w:cs="Times New Roman"/>
                      <w:sz w:val="17"/>
                      <w:szCs w:val="17"/>
                    </w:rPr>
                    <w:br/>
                    <w:t>Enabled fields with (</w:t>
                  </w:r>
                  <w:r w:rsidRPr="00AA32E9">
                    <w:rPr>
                      <w:rFonts w:ascii="Verdana" w:eastAsia="Times New Roman" w:hAnsi="Verdana" w:cs="Times New Roman"/>
                      <w:b/>
                      <w:bCs/>
                      <w:color w:val="0000FF"/>
                      <w:sz w:val="21"/>
                      <w:szCs w:val="21"/>
                    </w:rPr>
                    <w:t>»</w:t>
                  </w:r>
                  <w:r w:rsidRPr="00AA32E9">
                    <w:rPr>
                      <w:rFonts w:ascii="Verdana" w:eastAsia="Times New Roman" w:hAnsi="Verdana" w:cs="Times New Roman"/>
                      <w:sz w:val="17"/>
                      <w:szCs w:val="17"/>
                    </w:rPr>
                    <w:t>) invoke intermediate processing. If a user is inactive for 30 minutes (ie no submission is made to the server for 30 minutes), the session will be timed out and, the user will have to log in again, if required.</w:t>
                  </w:r>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shd w:val="clear" w:color="auto" w:fill="96B5E6"/>
            <w:vAlign w:val="center"/>
            <w:hideMark/>
          </w:tcPr>
          <w:p w:rsidR="00AA32E9" w:rsidRPr="00AA32E9" w:rsidRDefault="00AA32E9" w:rsidP="00AA32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7780"/>
                  <wp:effectExtent l="0" t="0" r="0" b="0"/>
                  <wp:docPr id="29" name="Picture 29"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cil-india-electronictender.com/etshome/EtsImages/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87960"/>
                  <wp:effectExtent l="0" t="0" r="0" b="0"/>
                  <wp:docPr id="28" name="Picture 28"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cil-india-electronictender.com/etshome/Ets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187960"/>
                          </a:xfrm>
                          <a:prstGeom prst="rect">
                            <a:avLst/>
                          </a:prstGeom>
                          <a:noFill/>
                          <a:ln>
                            <a:noFill/>
                          </a:ln>
                        </pic:spPr>
                      </pic:pic>
                    </a:graphicData>
                  </a:graphic>
                </wp:inline>
              </w:drawing>
            </w: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tbl>
            <w:tblPr>
              <w:tblW w:w="14160" w:type="dxa"/>
              <w:jc w:val="center"/>
              <w:tblCellSpacing w:w="15"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15" w:type="dxa"/>
                <w:jc w:val="center"/>
              </w:trPr>
              <w:tc>
                <w:tcPr>
                  <w:tcW w:w="0" w:type="auto"/>
                  <w:shd w:val="clear" w:color="auto" w:fill="96B5E6"/>
                  <w:vAlign w:val="center"/>
                  <w:hideMark/>
                </w:tcPr>
                <w:tbl>
                  <w:tblPr>
                    <w:tblW w:w="14100" w:type="dxa"/>
                    <w:jc w:val="center"/>
                    <w:tblCellSpacing w:w="0" w:type="dxa"/>
                    <w:tblCellMar>
                      <w:top w:w="30" w:type="dxa"/>
                      <w:left w:w="30" w:type="dxa"/>
                      <w:bottom w:w="30" w:type="dxa"/>
                      <w:right w:w="30" w:type="dxa"/>
                    </w:tblCellMar>
                    <w:tblLook w:val="04A0" w:firstRow="1" w:lastRow="0" w:firstColumn="1" w:lastColumn="0" w:noHBand="0" w:noVBand="1"/>
                  </w:tblPr>
                  <w:tblGrid>
                    <w:gridCol w:w="343"/>
                    <w:gridCol w:w="1542"/>
                    <w:gridCol w:w="12215"/>
                  </w:tblGrid>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180" w:lineRule="atLeast"/>
                          <w:jc w:val="center"/>
                          <w:rPr>
                            <w:rFonts w:ascii="Verdana" w:eastAsia="Times New Roman" w:hAnsi="Verdana" w:cs="Times New Roman"/>
                            <w:color w:val="FF0000"/>
                            <w:sz w:val="17"/>
                            <w:szCs w:val="17"/>
                          </w:rPr>
                        </w:pPr>
                        <w:r w:rsidRPr="00AA32E9">
                          <w:rPr>
                            <w:rFonts w:ascii="Verdana" w:eastAsia="Times New Roman" w:hAnsi="Verdana" w:cs="Times New Roman"/>
                            <w:color w:val="FF0000"/>
                            <w:sz w:val="17"/>
                            <w:szCs w:val="17"/>
                          </w:rPr>
                          <w:t> </w:t>
                        </w:r>
                      </w:p>
                    </w:tc>
                    <w:tc>
                      <w:tcPr>
                        <w:tcW w:w="0" w:type="auto"/>
                        <w:shd w:val="clear" w:color="auto" w:fill="FFFFFB"/>
                        <w:vAlign w:val="center"/>
                        <w:hideMark/>
                      </w:tcPr>
                      <w:p w:rsidR="00AA32E9" w:rsidRPr="00AA32E9" w:rsidRDefault="00AA32E9" w:rsidP="00AA32E9">
                        <w:pPr>
                          <w:spacing w:after="0" w:line="180" w:lineRule="atLeast"/>
                          <w:jc w:val="center"/>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FFFFFB"/>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180" w:lineRule="atLeast"/>
                          <w:jc w:val="center"/>
                          <w:rPr>
                            <w:rFonts w:ascii="Verdana" w:eastAsia="Times New Roman" w:hAnsi="Verdana" w:cs="Times New Roman"/>
                            <w:color w:val="FF0000"/>
                            <w:sz w:val="17"/>
                            <w:szCs w:val="17"/>
                          </w:rPr>
                        </w:pPr>
                        <w:r w:rsidRPr="00AA32E9">
                          <w:rPr>
                            <w:rFonts w:ascii="Verdana" w:eastAsia="Times New Roman" w:hAnsi="Verdana" w:cs="Times New Roman"/>
                            <w:color w:val="FF0000"/>
                            <w:sz w:val="17"/>
                            <w:szCs w:val="17"/>
                          </w:rPr>
                          <w:t> </w:t>
                        </w:r>
                      </w:p>
                    </w:tc>
                    <w:tc>
                      <w:tcPr>
                        <w:tcW w:w="0" w:type="auto"/>
                        <w:shd w:val="clear" w:color="auto" w:fill="FFFFFB"/>
                        <w:vAlign w:val="center"/>
                        <w:hideMark/>
                      </w:tcPr>
                      <w:p w:rsidR="00AA32E9" w:rsidRPr="00AA32E9" w:rsidRDefault="00AA32E9" w:rsidP="00AA32E9">
                        <w:pPr>
                          <w:spacing w:after="0" w:line="180" w:lineRule="atLeast"/>
                          <w:jc w:val="center"/>
                          <w:rPr>
                            <w:rFonts w:ascii="Verdana" w:eastAsia="Times New Roman" w:hAnsi="Verdana" w:cs="Times New Roman"/>
                            <w:sz w:val="17"/>
                            <w:szCs w:val="17"/>
                          </w:rPr>
                        </w:pPr>
                        <w:r>
                          <w:rPr>
                            <w:rFonts w:ascii="Verdana" w:eastAsia="Times New Roman" w:hAnsi="Verdana" w:cs="Times New Roman"/>
                            <w:noProof/>
                            <w:sz w:val="17"/>
                            <w:szCs w:val="17"/>
                          </w:rPr>
                          <mc:AlternateContent>
                            <mc:Choice Requires="wps">
                              <w:drawing>
                                <wp:inline distT="0" distB="0" distL="0" distR="0">
                                  <wp:extent cx="304800" cy="304800"/>
                                  <wp:effectExtent l="0" t="0" r="0" b="0"/>
                                  <wp:docPr id="27" name="Rectangle 27" descr="https://www.tcil-india-electronictender.com/etshome/NitCorr/ViewOrgnLogo.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Description: https://www.tcil-india-electronictender.com/etshome/NitCorr/ViewOrgnLogo.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7vxv7tAgAADwYAAA4AAAAA&#10;AAAAAAAAAAAALgIAAGRycy9lMm9Eb2MueG1sUEsBAi0AFAAGAAgAAAAhAEyg6SzYAAAAAwEAAA8A&#10;AAAAAAAAAAAAAAAARwUAAGRycy9kb3ducmV2LnhtbFBLBQYAAAAABAAEAPMAAABMBgAAAAA=&#10;" filled="f" stroked="f">
                                  <o:lock v:ext="edit" aspectratio="t"/>
                                  <w10:anchorlock/>
                                </v:rect>
                              </w:pict>
                            </mc:Fallback>
                          </mc:AlternateContent>
                        </w:r>
                      </w:p>
                    </w:tc>
                    <w:tc>
                      <w:tcPr>
                        <w:tcW w:w="0" w:type="auto"/>
                        <w:shd w:val="clear" w:color="auto" w:fill="FFFFFB"/>
                        <w:vAlign w:val="center"/>
                        <w:hideMark/>
                      </w:tcPr>
                      <w:p w:rsidR="00AA32E9" w:rsidRPr="00AA32E9" w:rsidRDefault="00AA32E9" w:rsidP="00AA32E9">
                        <w:pPr>
                          <w:spacing w:after="0" w:line="180" w:lineRule="atLeast"/>
                          <w:jc w:val="center"/>
                          <w:rPr>
                            <w:rFonts w:ascii="Verdana" w:eastAsia="Times New Roman" w:hAnsi="Verdana" w:cs="Times New Roman"/>
                            <w:sz w:val="17"/>
                            <w:szCs w:val="17"/>
                          </w:rPr>
                        </w:pPr>
                        <w:r w:rsidRPr="00AA32E9">
                          <w:rPr>
                            <w:rFonts w:ascii="Verdana" w:eastAsia="Times New Roman" w:hAnsi="Verdana" w:cs="Times New Roman"/>
                            <w:b/>
                            <w:bCs/>
                            <w:color w:val="000000"/>
                            <w:sz w:val="21"/>
                            <w:szCs w:val="21"/>
                          </w:rPr>
                          <w:t>Railtel Corporation of India Ltd.</w:t>
                        </w:r>
                        <w:r w:rsidRPr="00AA32E9">
                          <w:rPr>
                            <w:rFonts w:ascii="Verdana" w:eastAsia="Times New Roman" w:hAnsi="Verdana" w:cs="Times New Roman"/>
                            <w:sz w:val="17"/>
                            <w:szCs w:val="17"/>
                          </w:rPr>
                          <w:br/>
                        </w:r>
                        <w:r w:rsidRPr="00AA32E9">
                          <w:rPr>
                            <w:rFonts w:ascii="Verdana" w:eastAsia="Times New Roman" w:hAnsi="Verdana" w:cs="Times New Roman"/>
                            <w:b/>
                            <w:bCs/>
                            <w:color w:val="000000"/>
                            <w:sz w:val="17"/>
                            <w:szCs w:val="17"/>
                          </w:rPr>
                          <w:t>A Government of India Enterprise</w:t>
                        </w:r>
                        <w:r w:rsidRPr="00AA32E9">
                          <w:rPr>
                            <w:rFonts w:ascii="Verdana" w:eastAsia="Times New Roman" w:hAnsi="Verdana" w:cs="Times New Roman"/>
                            <w:sz w:val="17"/>
                            <w:szCs w:val="17"/>
                          </w:rPr>
                          <w:br/>
                        </w:r>
                        <w:r w:rsidRPr="00AA32E9">
                          <w:rPr>
                            <w:rFonts w:ascii="Verdana" w:eastAsia="Times New Roman" w:hAnsi="Verdana" w:cs="Times New Roman"/>
                            <w:sz w:val="17"/>
                            <w:szCs w:val="17"/>
                          </w:rPr>
                          <w:br/>
                          <w:t>Organization ID (OID): ETS-IN-2013-RB0000010</w:t>
                        </w:r>
                        <w:r w:rsidRPr="00AA32E9">
                          <w:rPr>
                            <w:rFonts w:ascii="Verdana" w:eastAsia="Times New Roman" w:hAnsi="Verdana" w:cs="Times New Roman"/>
                            <w:sz w:val="17"/>
                            <w:szCs w:val="17"/>
                          </w:rPr>
                          <w:br/>
                          <w:t>Organization Verification Status: Not Verified</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180" w:lineRule="atLeast"/>
                          <w:jc w:val="center"/>
                          <w:rPr>
                            <w:rFonts w:ascii="Verdana" w:eastAsia="Times New Roman" w:hAnsi="Verdana" w:cs="Times New Roman"/>
                            <w:color w:val="FF0000"/>
                            <w:sz w:val="17"/>
                            <w:szCs w:val="17"/>
                          </w:rPr>
                        </w:pPr>
                        <w:r w:rsidRPr="00AA32E9">
                          <w:rPr>
                            <w:rFonts w:ascii="Verdana" w:eastAsia="Times New Roman" w:hAnsi="Verdana" w:cs="Times New Roman"/>
                            <w:color w:val="FF0000"/>
                            <w:sz w:val="17"/>
                            <w:szCs w:val="17"/>
                          </w:rPr>
                          <w:t> </w:t>
                        </w:r>
                      </w:p>
                    </w:tc>
                    <w:tc>
                      <w:tcPr>
                        <w:tcW w:w="0" w:type="auto"/>
                        <w:shd w:val="clear" w:color="auto" w:fill="FFFFFB"/>
                        <w:vAlign w:val="center"/>
                        <w:hideMark/>
                      </w:tcPr>
                      <w:p w:rsidR="00AA32E9" w:rsidRPr="00AA32E9" w:rsidRDefault="00AA32E9" w:rsidP="00AA32E9">
                        <w:pPr>
                          <w:spacing w:after="0" w:line="180" w:lineRule="atLeast"/>
                          <w:jc w:val="center"/>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FFFFFB"/>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r w:rsidR="00AA32E9" w:rsidRPr="00AA32E9">
              <w:trPr>
                <w:tblCellSpacing w:w="15" w:type="dxa"/>
                <w:jc w:val="center"/>
              </w:trPr>
              <w:tc>
                <w:tcPr>
                  <w:tcW w:w="0" w:type="auto"/>
                  <w:shd w:val="clear" w:color="auto" w:fill="96B5E6"/>
                  <w:vAlign w:val="center"/>
                  <w:hideMark/>
                </w:tcPr>
                <w:tbl>
                  <w:tblPr>
                    <w:tblW w:w="14100" w:type="dxa"/>
                    <w:jc w:val="center"/>
                    <w:tblCellSpacing w:w="15" w:type="dxa"/>
                    <w:shd w:val="clear" w:color="auto" w:fill="D8E3F5"/>
                    <w:tblCellMar>
                      <w:top w:w="30" w:type="dxa"/>
                      <w:left w:w="30" w:type="dxa"/>
                      <w:bottom w:w="30" w:type="dxa"/>
                      <w:right w:w="30" w:type="dxa"/>
                    </w:tblCellMar>
                    <w:tblLook w:val="04A0" w:firstRow="1" w:lastRow="0" w:firstColumn="1" w:lastColumn="0" w:noHBand="0" w:noVBand="1"/>
                  </w:tblPr>
                  <w:tblGrid>
                    <w:gridCol w:w="14100"/>
                  </w:tblGrid>
                  <w:tr w:rsidR="00AA32E9" w:rsidRPr="00AA32E9">
                    <w:trPr>
                      <w:tblCellSpacing w:w="15" w:type="dxa"/>
                      <w:jc w:val="center"/>
                    </w:trPr>
                    <w:tc>
                      <w:tcPr>
                        <w:tcW w:w="0" w:type="auto"/>
                        <w:shd w:val="clear" w:color="auto" w:fill="D8E3F5"/>
                        <w:hideMark/>
                      </w:tcPr>
                      <w:p w:rsidR="00AA32E9" w:rsidRPr="00AA32E9" w:rsidRDefault="00AA32E9" w:rsidP="00AA32E9">
                        <w:pPr>
                          <w:spacing w:after="0" w:line="240" w:lineRule="auto"/>
                          <w:jc w:val="center"/>
                          <w:rPr>
                            <w:rFonts w:ascii="Verdana" w:eastAsia="Times New Roman" w:hAnsi="Verdana" w:cs="Times New Roman"/>
                            <w:sz w:val="17"/>
                            <w:szCs w:val="17"/>
                          </w:rPr>
                        </w:pPr>
                        <w:r w:rsidRPr="00AA32E9">
                          <w:rPr>
                            <w:rFonts w:ascii="Verdana" w:eastAsia="Times New Roman" w:hAnsi="Verdana" w:cs="Times New Roman"/>
                            <w:sz w:val="17"/>
                            <w:szCs w:val="17"/>
                          </w:rPr>
                          <w:t xml:space="preserve">Digital Signing of NIT: The content displayed in this NIT has been Digitally Signed : </w:t>
                        </w:r>
                        <w:hyperlink r:id="rId9" w:history="1">
                          <w:r w:rsidRPr="00AA32E9">
                            <w:rPr>
                              <w:rFonts w:ascii="Verdana" w:eastAsia="Times New Roman" w:hAnsi="Verdana" w:cs="Times New Roman"/>
                              <w:color w:val="000000"/>
                              <w:sz w:val="17"/>
                              <w:szCs w:val="17"/>
                              <w:u w:val="single"/>
                            </w:rPr>
                            <w:t>Validate Digitally Signed Notice Inviting Tender (NIT)</w:t>
                          </w:r>
                        </w:hyperlink>
                        <w:r w:rsidRPr="00AA32E9">
                          <w:rPr>
                            <w:rFonts w:ascii="Verdana" w:eastAsia="Times New Roman" w:hAnsi="Verdana" w:cs="Times New Roman"/>
                            <w:sz w:val="17"/>
                            <w:szCs w:val="17"/>
                          </w:rPr>
                          <w:t xml:space="preserve"> </w:t>
                        </w:r>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r w:rsidR="00AA32E9" w:rsidRPr="00AA32E9">
              <w:trPr>
                <w:tblCellSpacing w:w="15" w:type="dxa"/>
                <w:jc w:val="center"/>
              </w:trPr>
              <w:tc>
                <w:tcPr>
                  <w:tcW w:w="0" w:type="auto"/>
                  <w:shd w:val="clear" w:color="auto" w:fill="96B5E6"/>
                  <w:vAlign w:val="center"/>
                  <w:hideMark/>
                </w:tcPr>
                <w:tbl>
                  <w:tblPr>
                    <w:tblW w:w="14100" w:type="dxa"/>
                    <w:jc w:val="center"/>
                    <w:tblCellSpacing w:w="0" w:type="dxa"/>
                    <w:tblCellMar>
                      <w:top w:w="30" w:type="dxa"/>
                      <w:left w:w="30" w:type="dxa"/>
                      <w:bottom w:w="30" w:type="dxa"/>
                      <w:right w:w="30" w:type="dxa"/>
                    </w:tblCellMar>
                    <w:tblLook w:val="04A0" w:firstRow="1" w:lastRow="0" w:firstColumn="1" w:lastColumn="0" w:noHBand="0" w:noVBand="1"/>
                  </w:tblPr>
                  <w:tblGrid>
                    <w:gridCol w:w="120"/>
                    <w:gridCol w:w="4285"/>
                    <w:gridCol w:w="9695"/>
                  </w:tblGrid>
                  <w:tr w:rsidR="00AA32E9" w:rsidRPr="00AA32E9">
                    <w:trPr>
                      <w:tblCellSpacing w:w="0" w:type="dxa"/>
                      <w:jc w:val="center"/>
                    </w:trPr>
                    <w:tc>
                      <w:tcPr>
                        <w:tcW w:w="0" w:type="auto"/>
                        <w:gridSpan w:val="3"/>
                        <w:shd w:val="clear" w:color="auto" w:fill="D4D4D4"/>
                        <w:vAlign w:val="center"/>
                        <w:hideMark/>
                      </w:tcPr>
                      <w:p w:rsidR="00AA32E9" w:rsidRPr="00AA32E9" w:rsidRDefault="00AA32E9" w:rsidP="00AA32E9">
                        <w:pPr>
                          <w:spacing w:after="0" w:line="150" w:lineRule="atLeast"/>
                          <w:rPr>
                            <w:rFonts w:ascii="Verdana" w:eastAsia="Times New Roman" w:hAnsi="Verdana" w:cs="Times New Roman"/>
                            <w:b/>
                            <w:bCs/>
                            <w:sz w:val="17"/>
                            <w:szCs w:val="17"/>
                          </w:rPr>
                        </w:pPr>
                        <w:r w:rsidRPr="00AA32E9">
                          <w:rPr>
                            <w:rFonts w:ascii="Verdana" w:eastAsia="Times New Roman" w:hAnsi="Verdana" w:cs="Times New Roman"/>
                            <w:b/>
                            <w:bCs/>
                            <w:sz w:val="17"/>
                            <w:szCs w:val="17"/>
                          </w:rPr>
                          <w:t>      Salient Details</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330" w:lineRule="atLeast"/>
                          <w:jc w:val="center"/>
                          <w:rPr>
                            <w:rFonts w:ascii="Verdana" w:eastAsia="Times New Roman" w:hAnsi="Verdana" w:cs="Times New Roman"/>
                            <w:color w:val="FF0000"/>
                            <w:sz w:val="17"/>
                            <w:szCs w:val="17"/>
                          </w:rPr>
                        </w:pPr>
                        <w:r w:rsidRPr="00AA32E9">
                          <w:rPr>
                            <w:rFonts w:ascii="Verdana" w:eastAsia="Times New Roman" w:hAnsi="Verdana" w:cs="Times New Roman"/>
                            <w:color w:val="FF0000"/>
                            <w:sz w:val="17"/>
                            <w:szCs w:val="17"/>
                          </w:rPr>
                          <w:t> </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Tendering Objective/ Method</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Bidding</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180" w:lineRule="atLeast"/>
                          <w:jc w:val="center"/>
                          <w:rPr>
                            <w:rFonts w:ascii="Verdana" w:eastAsia="Times New Roman" w:hAnsi="Verdana" w:cs="Times New Roman"/>
                            <w:color w:val="FF0000"/>
                            <w:sz w:val="17"/>
                            <w:szCs w:val="17"/>
                          </w:rPr>
                        </w:pPr>
                      </w:p>
                    </w:tc>
                    <w:tc>
                      <w:tcPr>
                        <w:tcW w:w="0" w:type="auto"/>
                        <w:shd w:val="clear" w:color="auto" w:fill="FFFFFB"/>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Number of Envelopes (Bid-Parts)</w:t>
                        </w:r>
                      </w:p>
                    </w:tc>
                    <w:tc>
                      <w:tcPr>
                        <w:tcW w:w="0" w:type="auto"/>
                        <w:shd w:val="clear" w:color="auto" w:fill="FFFFFB"/>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Two Envelopes -- </w:t>
                        </w:r>
                        <w:r w:rsidRPr="00AA32E9">
                          <w:rPr>
                            <w:rFonts w:ascii="Verdana" w:eastAsia="Times New Roman" w:hAnsi="Verdana" w:cs="Times New Roman"/>
                            <w:sz w:val="17"/>
                            <w:szCs w:val="17"/>
                          </w:rPr>
                          <w:br/>
                          <w:t xml:space="preserve">          Envelope-1: Technical-Part </w:t>
                        </w:r>
                        <w:r w:rsidRPr="00AA32E9">
                          <w:rPr>
                            <w:rFonts w:ascii="Verdana" w:eastAsia="Times New Roman" w:hAnsi="Verdana" w:cs="Times New Roman"/>
                            <w:sz w:val="17"/>
                            <w:szCs w:val="17"/>
                          </w:rPr>
                          <w:br/>
                          <w:t>          Envelope-2: Financial-Part</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330" w:lineRule="atLeast"/>
                          <w:jc w:val="center"/>
                          <w:rPr>
                            <w:rFonts w:ascii="Verdana" w:eastAsia="Times New Roman" w:hAnsi="Verdana" w:cs="Times New Roman"/>
                            <w:color w:val="FF0000"/>
                            <w:sz w:val="17"/>
                            <w:szCs w:val="17"/>
                          </w:rPr>
                        </w:pPr>
                        <w:r w:rsidRPr="00AA32E9">
                          <w:rPr>
                            <w:rFonts w:ascii="Verdana" w:eastAsia="Times New Roman" w:hAnsi="Verdana" w:cs="Times New Roman"/>
                            <w:color w:val="FF0000"/>
                            <w:sz w:val="17"/>
                            <w:szCs w:val="17"/>
                          </w:rPr>
                          <w:t> </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Tendering Authority (TA)</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DNM</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FFFFFB"/>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Address of TA</w:t>
                        </w:r>
                      </w:p>
                    </w:tc>
                    <w:tc>
                      <w:tcPr>
                        <w:tcW w:w="0" w:type="auto"/>
                        <w:shd w:val="clear" w:color="auto" w:fill="FFFFFB"/>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Plot no-143, Sec-44, Institutional Area, Gurgaon- 122003</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EEEEEE"/>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Source / Location of Issue of Tender </w:t>
                        </w:r>
                      </w:p>
                    </w:tc>
                    <w:tc>
                      <w:tcPr>
                        <w:tcW w:w="0" w:type="auto"/>
                        <w:shd w:val="clear" w:color="auto" w:fill="EEEEEE"/>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RailTel Corporation of India Ltd. Plot No. 143, Institutional Area, Opposite-Gold Souk, Sector-44, Gurgaon-122003</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180" w:lineRule="atLeast"/>
                          <w:rPr>
                            <w:rFonts w:ascii="Verdana" w:eastAsia="Times New Roman" w:hAnsi="Verdana" w:cs="Times New Roman"/>
                            <w:sz w:val="17"/>
                            <w:szCs w:val="17"/>
                          </w:rPr>
                        </w:pPr>
                      </w:p>
                    </w:tc>
                    <w:tc>
                      <w:tcPr>
                        <w:tcW w:w="0" w:type="auto"/>
                        <w:shd w:val="clear" w:color="auto" w:fill="FFFFFB"/>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Related Geographical Code (NUTS Code)</w:t>
                        </w:r>
                      </w:p>
                    </w:tc>
                    <w:tc>
                      <w:tcPr>
                        <w:tcW w:w="0" w:type="auto"/>
                        <w:shd w:val="clear" w:color="auto" w:fill="FFFFFB"/>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i/>
                            <w:iCs/>
                            <w:color w:val="000000"/>
                            <w:sz w:val="17"/>
                            <w:szCs w:val="17"/>
                          </w:rPr>
                          <w:t>Field Not Filled</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EEEEEE"/>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Buyer's Tender Reference Number</w:t>
                        </w:r>
                      </w:p>
                    </w:tc>
                    <w:tc>
                      <w:tcPr>
                        <w:tcW w:w="0" w:type="auto"/>
                        <w:shd w:val="clear" w:color="auto" w:fill="EEEEEE"/>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RAILTEL/TENDER/OT/CO/DNM/RFP(COD)/389</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Category of Tender</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Open - Global</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EEEEEE"/>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Brief Description of Products and Services for which tender is being floated</w:t>
                        </w:r>
                      </w:p>
                    </w:tc>
                    <w:tc>
                      <w:tcPr>
                        <w:tcW w:w="0" w:type="auto"/>
                        <w:shd w:val="clear" w:color="auto" w:fill="EEEEEE"/>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Selection of Digital Entertainment Service Provider (DESP) For Content on Demand (COD) Services On Build Operate Transfer (BOT) model for Indian Railways</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Tender Evaluation Mechanism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i/>
                            <w:iCs/>
                            <w:color w:val="000000"/>
                            <w:sz w:val="17"/>
                            <w:szCs w:val="17"/>
                          </w:rPr>
                          <w:t>Not Applicable</w:t>
                        </w:r>
                        <w:r w:rsidRPr="00AA32E9">
                          <w:rPr>
                            <w:rFonts w:ascii="Verdana" w:eastAsia="Times New Roman" w:hAnsi="Verdana" w:cs="Times New Roman"/>
                            <w:sz w:val="17"/>
                            <w:szCs w:val="17"/>
                          </w:rPr>
                          <w:t xml:space="preserve"> </w:t>
                        </w:r>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287020"/>
                  <wp:effectExtent l="0" t="0" r="0" b="0"/>
                  <wp:docPr id="26" name="Picture 26"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cil-india-electronictender.com/etshome/Ets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287020"/>
                          </a:xfrm>
                          <a:prstGeom prst="rect">
                            <a:avLst/>
                          </a:prstGeom>
                          <a:noFill/>
                          <a:ln>
                            <a:noFill/>
                          </a:ln>
                        </pic:spPr>
                      </pic:pic>
                    </a:graphicData>
                  </a:graphic>
                </wp:inline>
              </w:drawing>
            </w: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tbl>
            <w:tblPr>
              <w:tblW w:w="14160" w:type="dxa"/>
              <w:tblCellSpacing w:w="0" w:type="dxa"/>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vAlign w:val="center"/>
                  <w:hideMark/>
                </w:tcPr>
                <w:tbl>
                  <w:tblPr>
                    <w:tblW w:w="0" w:type="auto"/>
                    <w:tblCellSpacing w:w="15" w:type="dxa"/>
                    <w:shd w:val="clear" w:color="auto" w:fill="96B5E6"/>
                    <w:tblCellMar>
                      <w:top w:w="30" w:type="dxa"/>
                      <w:left w:w="30" w:type="dxa"/>
                      <w:bottom w:w="30" w:type="dxa"/>
                      <w:right w:w="30" w:type="dxa"/>
                    </w:tblCellMar>
                    <w:tblLook w:val="04A0" w:firstRow="1" w:lastRow="0" w:firstColumn="1" w:lastColumn="0" w:noHBand="0" w:noVBand="1"/>
                  </w:tblPr>
                  <w:tblGrid>
                    <w:gridCol w:w="2084"/>
                  </w:tblGrid>
                  <w:tr w:rsidR="00AA32E9" w:rsidRPr="00AA32E9">
                    <w:trPr>
                      <w:tblCellSpacing w:w="15" w:type="dxa"/>
                    </w:trPr>
                    <w:tc>
                      <w:tcPr>
                        <w:tcW w:w="0" w:type="auto"/>
                        <w:shd w:val="clear" w:color="auto" w:fill="96B5E6"/>
                        <w:vAlign w:val="center"/>
                        <w:hideMark/>
                      </w:tcPr>
                      <w:p w:rsidR="00AA32E9" w:rsidRPr="00AA32E9" w:rsidRDefault="00AA32E9" w:rsidP="00AA32E9">
                        <w:pPr>
                          <w:spacing w:after="0" w:line="240" w:lineRule="auto"/>
                          <w:rPr>
                            <w:rFonts w:ascii="Verdana" w:eastAsia="Times New Roman" w:hAnsi="Verdana" w:cs="Times New Roman"/>
                            <w:b/>
                            <w:bCs/>
                            <w:color w:val="000000"/>
                            <w:sz w:val="17"/>
                            <w:szCs w:val="17"/>
                          </w:rPr>
                        </w:pPr>
                        <w:r w:rsidRPr="00AA32E9">
                          <w:rPr>
                            <w:rFonts w:ascii="Verdana" w:eastAsia="Times New Roman" w:hAnsi="Verdana" w:cs="Times New Roman"/>
                            <w:b/>
                            <w:bCs/>
                            <w:color w:val="000000"/>
                            <w:sz w:val="17"/>
                            <w:szCs w:val="17"/>
                          </w:rPr>
                          <w:t xml:space="preserve">  Introductory Note   </w:t>
                        </w:r>
                      </w:p>
                    </w:tc>
                  </w:tr>
                </w:tbl>
                <w:p w:rsidR="00AA32E9" w:rsidRPr="00AA32E9" w:rsidRDefault="00AA32E9" w:rsidP="00AA32E9">
                  <w:pPr>
                    <w:spacing w:after="0" w:line="240" w:lineRule="auto"/>
                    <w:rPr>
                      <w:rFonts w:ascii="Times New Roman" w:eastAsia="Times New Roman" w:hAnsi="Times New Roman" w:cs="Times New Roman"/>
                      <w:sz w:val="24"/>
                      <w:szCs w:val="24"/>
                    </w:rPr>
                  </w:pP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7780"/>
                        <wp:effectExtent l="0" t="0" r="0" b="0"/>
                        <wp:docPr id="25" name="Picture 25"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cil-india-electronictender.com/etshome/EtsImages/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tbl>
                  <w:tblPr>
                    <w:tblW w:w="14100" w:type="dxa"/>
                    <w:jc w:val="center"/>
                    <w:tblCellSpacing w:w="15" w:type="dxa"/>
                    <w:shd w:val="clear" w:color="auto" w:fill="D8E3F5"/>
                    <w:tblCellMar>
                      <w:top w:w="30" w:type="dxa"/>
                      <w:left w:w="30" w:type="dxa"/>
                      <w:bottom w:w="30" w:type="dxa"/>
                      <w:right w:w="30" w:type="dxa"/>
                    </w:tblCellMar>
                    <w:tblLook w:val="04A0" w:firstRow="1" w:lastRow="0" w:firstColumn="1" w:lastColumn="0" w:noHBand="0" w:noVBand="1"/>
                  </w:tblPr>
                  <w:tblGrid>
                    <w:gridCol w:w="14100"/>
                  </w:tblGrid>
                  <w:tr w:rsidR="00AA32E9" w:rsidRPr="00AA32E9">
                    <w:trPr>
                      <w:tblCellSpacing w:w="15" w:type="dxa"/>
                      <w:jc w:val="center"/>
                    </w:trPr>
                    <w:tc>
                      <w:tcPr>
                        <w:tcW w:w="0" w:type="auto"/>
                        <w:shd w:val="clear" w:color="auto" w:fill="D8E3F5"/>
                        <w:hideMark/>
                      </w:tcPr>
                      <w:p w:rsidR="00AA32E9" w:rsidRPr="00AA32E9" w:rsidRDefault="00AA32E9" w:rsidP="00AA32E9">
                        <w:pPr>
                          <w:spacing w:after="0" w:line="240" w:lineRule="auto"/>
                          <w:rPr>
                            <w:rFonts w:ascii="Verdana" w:eastAsia="Times New Roman" w:hAnsi="Verdana" w:cs="Times New Roman"/>
                            <w:sz w:val="17"/>
                            <w:szCs w:val="17"/>
                          </w:rPr>
                        </w:pPr>
                        <w:r w:rsidRPr="00AA32E9">
                          <w:rPr>
                            <w:rFonts w:ascii="Verdana" w:eastAsia="Times New Roman" w:hAnsi="Verdana" w:cs="Times New Roman"/>
                            <w:sz w:val="17"/>
                            <w:szCs w:val="17"/>
                          </w:rPr>
                          <w:t> </w:t>
                        </w:r>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r w:rsidR="00AA32E9" w:rsidRPr="00AA32E9">
              <w:trPr>
                <w:tblCellSpacing w:w="0" w:type="dxa"/>
              </w:trPr>
              <w:tc>
                <w:tcPr>
                  <w:tcW w:w="0" w:type="auto"/>
                  <w:shd w:val="clear" w:color="auto" w:fill="96B5E6"/>
                  <w:vAlign w:val="center"/>
                  <w:hideMark/>
                </w:tcPr>
                <w:tbl>
                  <w:tblPr>
                    <w:tblW w:w="14100" w:type="dxa"/>
                    <w:jc w:val="center"/>
                    <w:tblCellSpacing w:w="0" w:type="dxa"/>
                    <w:tblCellMar>
                      <w:top w:w="30" w:type="dxa"/>
                      <w:left w:w="30" w:type="dxa"/>
                      <w:bottom w:w="30" w:type="dxa"/>
                      <w:right w:w="30" w:type="dxa"/>
                    </w:tblCellMar>
                    <w:tblLook w:val="04A0" w:firstRow="1" w:lastRow="0" w:firstColumn="1" w:lastColumn="0" w:noHBand="0" w:noVBand="1"/>
                  </w:tblPr>
                  <w:tblGrid>
                    <w:gridCol w:w="122"/>
                    <w:gridCol w:w="13978"/>
                  </w:tblGrid>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180" w:lineRule="atLeast"/>
                          <w:jc w:val="center"/>
                          <w:rPr>
                            <w:rFonts w:ascii="Verdana" w:eastAsia="Times New Roman" w:hAnsi="Verdana" w:cs="Times New Roman"/>
                            <w:color w:val="FF0000"/>
                            <w:sz w:val="17"/>
                            <w:szCs w:val="17"/>
                          </w:rPr>
                        </w:pPr>
                        <w:r w:rsidRPr="00AA32E9">
                          <w:rPr>
                            <w:rFonts w:ascii="Verdana" w:eastAsia="Times New Roman" w:hAnsi="Verdana" w:cs="Times New Roman"/>
                            <w:color w:val="FF0000"/>
                            <w:sz w:val="17"/>
                            <w:szCs w:val="17"/>
                          </w:rPr>
                          <w:t> </w:t>
                        </w:r>
                      </w:p>
                    </w:tc>
                    <w:tc>
                      <w:tcPr>
                        <w:tcW w:w="0" w:type="auto"/>
                        <w:shd w:val="clear" w:color="auto" w:fill="FFFFFB"/>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Selection of Digital Entertainment Service Provider (DESP) For Content on Demand (COD) Services On Build Operate Transfer (BOT) model for Indian Railways </w:t>
                        </w:r>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7780"/>
                        <wp:effectExtent l="0" t="0" r="0" b="0"/>
                        <wp:docPr id="24" name="Picture 24"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cil-india-electronictender.com/etshome/EtsImages/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p>
              </w:tc>
            </w:tr>
          </w:tbl>
          <w:p w:rsidR="00AA32E9" w:rsidRPr="00AA32E9" w:rsidRDefault="00AA32E9" w:rsidP="00AA32E9">
            <w:pPr>
              <w:spacing w:after="0" w:line="240" w:lineRule="auto"/>
              <w:rPr>
                <w:rFonts w:ascii="Times New Roman" w:eastAsia="Times New Roman" w:hAnsi="Times New Roman" w:cs="Times New Roman"/>
                <w:sz w:val="24"/>
                <w:szCs w:val="24"/>
              </w:rPr>
            </w:pP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287020"/>
                  <wp:effectExtent l="0" t="0" r="0" b="0"/>
                  <wp:docPr id="23" name="Picture 23"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cil-india-electronictender.com/etshome/Ets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287020"/>
                          </a:xfrm>
                          <a:prstGeom prst="rect">
                            <a:avLst/>
                          </a:prstGeom>
                          <a:noFill/>
                          <a:ln>
                            <a:noFill/>
                          </a:ln>
                        </pic:spPr>
                      </pic:pic>
                    </a:graphicData>
                  </a:graphic>
                </wp:inline>
              </w:drawing>
            </w: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tbl>
            <w:tblPr>
              <w:tblW w:w="14160" w:type="dxa"/>
              <w:tblCellSpacing w:w="0" w:type="dxa"/>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vAlign w:val="center"/>
                  <w:hideMark/>
                </w:tcPr>
                <w:tbl>
                  <w:tblPr>
                    <w:tblW w:w="0" w:type="auto"/>
                    <w:tblCellSpacing w:w="15" w:type="dxa"/>
                    <w:shd w:val="clear" w:color="auto" w:fill="96B5E6"/>
                    <w:tblCellMar>
                      <w:top w:w="30" w:type="dxa"/>
                      <w:left w:w="30" w:type="dxa"/>
                      <w:bottom w:w="30" w:type="dxa"/>
                      <w:right w:w="30" w:type="dxa"/>
                    </w:tblCellMar>
                    <w:tblLook w:val="04A0" w:firstRow="1" w:lastRow="0" w:firstColumn="1" w:lastColumn="0" w:noHBand="0" w:noVBand="1"/>
                  </w:tblPr>
                  <w:tblGrid>
                    <w:gridCol w:w="4998"/>
                  </w:tblGrid>
                  <w:tr w:rsidR="00AA32E9" w:rsidRPr="00AA32E9">
                    <w:trPr>
                      <w:tblCellSpacing w:w="15" w:type="dxa"/>
                    </w:trPr>
                    <w:tc>
                      <w:tcPr>
                        <w:tcW w:w="0" w:type="auto"/>
                        <w:shd w:val="clear" w:color="auto" w:fill="96B5E6"/>
                        <w:vAlign w:val="center"/>
                        <w:hideMark/>
                      </w:tcPr>
                      <w:p w:rsidR="00AA32E9" w:rsidRPr="00AA32E9" w:rsidRDefault="00AA32E9" w:rsidP="00AA32E9">
                        <w:pPr>
                          <w:spacing w:after="0" w:line="240" w:lineRule="auto"/>
                          <w:rPr>
                            <w:rFonts w:ascii="Verdana" w:eastAsia="Times New Roman" w:hAnsi="Verdana" w:cs="Times New Roman"/>
                            <w:b/>
                            <w:bCs/>
                            <w:color w:val="000000"/>
                            <w:sz w:val="17"/>
                            <w:szCs w:val="17"/>
                          </w:rPr>
                        </w:pPr>
                        <w:r w:rsidRPr="00AA32E9">
                          <w:rPr>
                            <w:rFonts w:ascii="Verdana" w:eastAsia="Times New Roman" w:hAnsi="Verdana" w:cs="Times New Roman"/>
                            <w:b/>
                            <w:bCs/>
                            <w:color w:val="000000"/>
                            <w:sz w:val="17"/>
                            <w:szCs w:val="17"/>
                          </w:rPr>
                          <w:t xml:space="preserve">  Schedule of Events and Cost related Information   </w:t>
                        </w:r>
                      </w:p>
                    </w:tc>
                  </w:tr>
                </w:tbl>
                <w:p w:rsidR="00AA32E9" w:rsidRPr="00AA32E9" w:rsidRDefault="00AA32E9" w:rsidP="00AA32E9">
                  <w:pPr>
                    <w:spacing w:after="0" w:line="240" w:lineRule="auto"/>
                    <w:rPr>
                      <w:rFonts w:ascii="Times New Roman" w:eastAsia="Times New Roman" w:hAnsi="Times New Roman" w:cs="Times New Roman"/>
                      <w:sz w:val="24"/>
                      <w:szCs w:val="24"/>
                    </w:rPr>
                  </w:pP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7780"/>
                        <wp:effectExtent l="0" t="0" r="0" b="0"/>
                        <wp:docPr id="22" name="Picture 22"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cil-india-electronictender.com/etshome/EtsImages/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tbl>
                  <w:tblPr>
                    <w:tblW w:w="14100" w:type="dxa"/>
                    <w:jc w:val="center"/>
                    <w:tblCellSpacing w:w="15" w:type="dxa"/>
                    <w:shd w:val="clear" w:color="auto" w:fill="D8E3F5"/>
                    <w:tblCellMar>
                      <w:top w:w="30" w:type="dxa"/>
                      <w:left w:w="30" w:type="dxa"/>
                      <w:bottom w:w="30" w:type="dxa"/>
                      <w:right w:w="30" w:type="dxa"/>
                    </w:tblCellMar>
                    <w:tblLook w:val="04A0" w:firstRow="1" w:lastRow="0" w:firstColumn="1" w:lastColumn="0" w:noHBand="0" w:noVBand="1"/>
                  </w:tblPr>
                  <w:tblGrid>
                    <w:gridCol w:w="14100"/>
                  </w:tblGrid>
                  <w:tr w:rsidR="00AA32E9" w:rsidRPr="00AA32E9">
                    <w:trPr>
                      <w:tblCellSpacing w:w="15" w:type="dxa"/>
                      <w:jc w:val="center"/>
                    </w:trPr>
                    <w:tc>
                      <w:tcPr>
                        <w:tcW w:w="0" w:type="auto"/>
                        <w:shd w:val="clear" w:color="auto" w:fill="D8E3F5"/>
                        <w:hideMark/>
                      </w:tcPr>
                      <w:p w:rsidR="00AA32E9" w:rsidRPr="00AA32E9" w:rsidRDefault="00AA32E9" w:rsidP="00AA32E9">
                        <w:pPr>
                          <w:spacing w:after="0" w:line="240" w:lineRule="auto"/>
                          <w:rPr>
                            <w:rFonts w:ascii="Verdana" w:eastAsia="Times New Roman" w:hAnsi="Verdana" w:cs="Times New Roman"/>
                            <w:sz w:val="17"/>
                            <w:szCs w:val="17"/>
                          </w:rPr>
                        </w:pPr>
                        <w:r w:rsidRPr="00AA32E9">
                          <w:rPr>
                            <w:rFonts w:ascii="Verdana" w:eastAsia="Times New Roman" w:hAnsi="Verdana" w:cs="Times New Roman"/>
                            <w:sz w:val="17"/>
                            <w:szCs w:val="17"/>
                          </w:rPr>
                          <w:t> </w:t>
                        </w:r>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r w:rsidR="00AA32E9" w:rsidRPr="00AA32E9">
              <w:trPr>
                <w:tblCellSpacing w:w="0" w:type="dxa"/>
              </w:trPr>
              <w:tc>
                <w:tcPr>
                  <w:tcW w:w="0" w:type="auto"/>
                  <w:shd w:val="clear" w:color="auto" w:fill="96B5E6"/>
                  <w:vAlign w:val="center"/>
                  <w:hideMark/>
                </w:tcPr>
                <w:tbl>
                  <w:tblPr>
                    <w:tblW w:w="14100" w:type="dxa"/>
                    <w:jc w:val="center"/>
                    <w:tblCellSpacing w:w="0" w:type="dxa"/>
                    <w:tblCellMar>
                      <w:top w:w="30" w:type="dxa"/>
                      <w:left w:w="30" w:type="dxa"/>
                      <w:bottom w:w="30" w:type="dxa"/>
                      <w:right w:w="30" w:type="dxa"/>
                    </w:tblCellMar>
                    <w:tblLook w:val="04A0" w:firstRow="1" w:lastRow="0" w:firstColumn="1" w:lastColumn="0" w:noHBand="0" w:noVBand="1"/>
                  </w:tblPr>
                  <w:tblGrid>
                    <w:gridCol w:w="163"/>
                    <w:gridCol w:w="7548"/>
                    <w:gridCol w:w="6389"/>
                  </w:tblGrid>
                  <w:tr w:rsidR="00AA32E9" w:rsidRPr="00AA32E9">
                    <w:trPr>
                      <w:tblCellSpacing w:w="0" w:type="dxa"/>
                      <w:jc w:val="center"/>
                    </w:trPr>
                    <w:tc>
                      <w:tcPr>
                        <w:tcW w:w="0" w:type="auto"/>
                        <w:gridSpan w:val="3"/>
                        <w:shd w:val="clear" w:color="auto" w:fill="D4D4D4"/>
                        <w:vAlign w:val="center"/>
                        <w:hideMark/>
                      </w:tcPr>
                      <w:p w:rsidR="00AA32E9" w:rsidRPr="00AA32E9" w:rsidRDefault="00AA32E9" w:rsidP="00AA32E9">
                        <w:pPr>
                          <w:spacing w:after="0" w:line="150" w:lineRule="atLeast"/>
                          <w:rPr>
                            <w:rFonts w:ascii="Verdana" w:eastAsia="Times New Roman" w:hAnsi="Verdana" w:cs="Times New Roman"/>
                            <w:b/>
                            <w:bCs/>
                            <w:sz w:val="17"/>
                            <w:szCs w:val="17"/>
                          </w:rPr>
                        </w:pPr>
                        <w:r w:rsidRPr="00AA32E9">
                          <w:rPr>
                            <w:rFonts w:ascii="Verdana" w:eastAsia="Times New Roman" w:hAnsi="Verdana" w:cs="Times New Roman"/>
                            <w:b/>
                            <w:bCs/>
                            <w:sz w:val="17"/>
                            <w:szCs w:val="17"/>
                          </w:rPr>
                          <w:t xml:space="preserve">    Tender Documents </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330" w:lineRule="atLeast"/>
                          <w:jc w:val="center"/>
                          <w:rPr>
                            <w:rFonts w:ascii="Verdana" w:eastAsia="Times New Roman" w:hAnsi="Verdana" w:cs="Times New Roman"/>
                            <w:color w:val="FF0000"/>
                            <w:sz w:val="17"/>
                            <w:szCs w:val="17"/>
                          </w:rPr>
                        </w:pPr>
                        <w:r w:rsidRPr="00AA32E9">
                          <w:rPr>
                            <w:rFonts w:ascii="Verdana" w:eastAsia="Times New Roman" w:hAnsi="Verdana" w:cs="Times New Roman"/>
                            <w:color w:val="FF0000"/>
                            <w:sz w:val="17"/>
                            <w:szCs w:val="17"/>
                          </w:rPr>
                          <w:t>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Date and Time of Start of Procurement of Tender Documents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06-Jul-2017 17:30:00 RTZ</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Corresponding Local Date and Time</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i/>
                            <w:iCs/>
                            <w:color w:val="000000"/>
                            <w:sz w:val="17"/>
                            <w:szCs w:val="17"/>
                          </w:rPr>
                          <w:t>Not Applicable</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lastRenderedPageBreak/>
                          <w:t>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Date and Time of Closure of Procurement of Tender Documents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24-Aug-2017 12:00:00 RTZ</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Corresponding Local Date and Time</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i/>
                            <w:iCs/>
                            <w:color w:val="000000"/>
                            <w:sz w:val="17"/>
                            <w:szCs w:val="17"/>
                          </w:rPr>
                          <w:t>Not Applicable</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Cost of Tender Documents for Domestic Bidders</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2500.00 Indian Rupee</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Cost of Tender Documents for International Bidders  </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2500.00 Indian Rupee</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Procurement of Tender Documents</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Online at https://www.tcil-india-electronictender.com  </w:t>
                        </w:r>
                      </w:p>
                    </w:tc>
                  </w:tr>
                  <w:tr w:rsidR="00AA32E9" w:rsidRPr="00AA32E9">
                    <w:trPr>
                      <w:tblCellSpacing w:w="0" w:type="dxa"/>
                      <w:jc w:val="center"/>
                    </w:trPr>
                    <w:tc>
                      <w:tcPr>
                        <w:tcW w:w="0" w:type="auto"/>
                        <w:gridSpan w:val="3"/>
                        <w:shd w:val="clear" w:color="auto" w:fill="D4D4D4"/>
                        <w:vAlign w:val="center"/>
                        <w:hideMark/>
                      </w:tcPr>
                      <w:p w:rsidR="00AA32E9" w:rsidRPr="00AA32E9" w:rsidRDefault="00AA32E9" w:rsidP="00AA32E9">
                        <w:pPr>
                          <w:spacing w:after="0" w:line="150" w:lineRule="atLeast"/>
                          <w:rPr>
                            <w:rFonts w:ascii="Verdana" w:eastAsia="Times New Roman" w:hAnsi="Verdana" w:cs="Times New Roman"/>
                            <w:b/>
                            <w:bCs/>
                            <w:sz w:val="17"/>
                            <w:szCs w:val="17"/>
                          </w:rPr>
                        </w:pPr>
                        <w:r w:rsidRPr="00AA32E9">
                          <w:rPr>
                            <w:rFonts w:ascii="Verdana" w:eastAsia="Times New Roman" w:hAnsi="Verdana" w:cs="Times New Roman"/>
                            <w:b/>
                            <w:bCs/>
                            <w:sz w:val="17"/>
                            <w:szCs w:val="17"/>
                          </w:rPr>
                          <w:t xml:space="preserve">    Earnest Money Deposit (EMD) </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EMD/ Bid Security Amount for Domestic Bidders</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1000000.00 Indian Rupee</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EMD/ Bid Security Amount for International Bidders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1000000.00 Indian Rupee  </w:t>
                        </w:r>
                      </w:p>
                    </w:tc>
                  </w:tr>
                  <w:tr w:rsidR="00AA32E9" w:rsidRPr="00AA32E9">
                    <w:trPr>
                      <w:tblCellSpacing w:w="0" w:type="dxa"/>
                      <w:jc w:val="center"/>
                    </w:trPr>
                    <w:tc>
                      <w:tcPr>
                        <w:tcW w:w="0" w:type="auto"/>
                        <w:gridSpan w:val="3"/>
                        <w:shd w:val="clear" w:color="auto" w:fill="D4D4D4"/>
                        <w:vAlign w:val="center"/>
                        <w:hideMark/>
                      </w:tcPr>
                      <w:p w:rsidR="00AA32E9" w:rsidRPr="00AA32E9" w:rsidRDefault="00AA32E9" w:rsidP="00AA32E9">
                        <w:pPr>
                          <w:spacing w:after="0" w:line="150" w:lineRule="atLeast"/>
                          <w:rPr>
                            <w:rFonts w:ascii="Verdana" w:eastAsia="Times New Roman" w:hAnsi="Verdana" w:cs="Times New Roman"/>
                            <w:b/>
                            <w:bCs/>
                            <w:sz w:val="17"/>
                            <w:szCs w:val="17"/>
                          </w:rPr>
                        </w:pPr>
                        <w:r w:rsidRPr="00AA32E9">
                          <w:rPr>
                            <w:rFonts w:ascii="Verdana" w:eastAsia="Times New Roman" w:hAnsi="Verdana" w:cs="Times New Roman"/>
                            <w:b/>
                            <w:bCs/>
                            <w:sz w:val="17"/>
                            <w:szCs w:val="17"/>
                          </w:rPr>
                          <w:t>   Pre-Bid Meeting</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Date and Time of Pre-Bid Meeting</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25-Jul-2017 11:00:00 RTZ</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Corresponding Local Date and Time</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i/>
                            <w:iCs/>
                            <w:color w:val="000000"/>
                            <w:sz w:val="17"/>
                            <w:szCs w:val="17"/>
                          </w:rPr>
                          <w:t>Not Applicable</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Attending Pre-Bid Meeting for bidders</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Optional</w:t>
                        </w:r>
                      </w:p>
                    </w:tc>
                  </w:tr>
                  <w:tr w:rsidR="00AA32E9" w:rsidRPr="00AA32E9">
                    <w:trPr>
                      <w:tblCellSpacing w:w="0" w:type="dxa"/>
                      <w:jc w:val="center"/>
                    </w:trPr>
                    <w:tc>
                      <w:tcPr>
                        <w:tcW w:w="0" w:type="auto"/>
                        <w:gridSpan w:val="3"/>
                        <w:shd w:val="clear" w:color="auto" w:fill="D4D4D4"/>
                        <w:vAlign w:val="center"/>
                        <w:hideMark/>
                      </w:tcPr>
                      <w:p w:rsidR="00AA32E9" w:rsidRPr="00AA32E9" w:rsidRDefault="00AA32E9" w:rsidP="00AA32E9">
                        <w:pPr>
                          <w:spacing w:after="0" w:line="150" w:lineRule="atLeast"/>
                          <w:rPr>
                            <w:rFonts w:ascii="Verdana" w:eastAsia="Times New Roman" w:hAnsi="Verdana" w:cs="Times New Roman"/>
                            <w:b/>
                            <w:bCs/>
                            <w:sz w:val="17"/>
                            <w:szCs w:val="17"/>
                          </w:rPr>
                        </w:pPr>
                        <w:r w:rsidRPr="00AA32E9">
                          <w:rPr>
                            <w:rFonts w:ascii="Verdana" w:eastAsia="Times New Roman" w:hAnsi="Verdana" w:cs="Times New Roman"/>
                            <w:b/>
                            <w:bCs/>
                            <w:sz w:val="17"/>
                            <w:szCs w:val="17"/>
                          </w:rPr>
                          <w:t xml:space="preserve">   Queries pertaining Tender Documents </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Last Date and Time of Queries pertaining Tender Documents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i/>
                            <w:iCs/>
                            <w:color w:val="000000"/>
                            <w:sz w:val="17"/>
                            <w:szCs w:val="17"/>
                          </w:rPr>
                          <w:t>Not Applicable</w:t>
                        </w:r>
                        <w:r w:rsidRPr="00AA32E9">
                          <w:rPr>
                            <w:rFonts w:ascii="Verdana" w:eastAsia="Times New Roman" w:hAnsi="Verdana" w:cs="Times New Roman"/>
                            <w:sz w:val="17"/>
                            <w:szCs w:val="17"/>
                          </w:rPr>
                          <w:t xml:space="preserve"> </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Corresponding Local Date and Time</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i/>
                            <w:iCs/>
                            <w:color w:val="000000"/>
                            <w:sz w:val="17"/>
                            <w:szCs w:val="17"/>
                          </w:rPr>
                          <w:t>Not Applicable</w:t>
                        </w:r>
                      </w:p>
                    </w:tc>
                  </w:tr>
                  <w:tr w:rsidR="00AA32E9" w:rsidRPr="00AA32E9">
                    <w:trPr>
                      <w:tblCellSpacing w:w="0" w:type="dxa"/>
                      <w:jc w:val="center"/>
                    </w:trPr>
                    <w:tc>
                      <w:tcPr>
                        <w:tcW w:w="0" w:type="auto"/>
                        <w:gridSpan w:val="3"/>
                        <w:shd w:val="clear" w:color="auto" w:fill="D4D4D4"/>
                        <w:vAlign w:val="center"/>
                        <w:hideMark/>
                      </w:tcPr>
                      <w:p w:rsidR="00AA32E9" w:rsidRPr="00AA32E9" w:rsidRDefault="00AA32E9" w:rsidP="00AA32E9">
                        <w:pPr>
                          <w:spacing w:after="0" w:line="150" w:lineRule="atLeast"/>
                          <w:rPr>
                            <w:rFonts w:ascii="Verdana" w:eastAsia="Times New Roman" w:hAnsi="Verdana" w:cs="Times New Roman"/>
                            <w:b/>
                            <w:bCs/>
                            <w:sz w:val="17"/>
                            <w:szCs w:val="17"/>
                          </w:rPr>
                        </w:pPr>
                        <w:r w:rsidRPr="00AA32E9">
                          <w:rPr>
                            <w:rFonts w:ascii="Verdana" w:eastAsia="Times New Roman" w:hAnsi="Verdana" w:cs="Times New Roman"/>
                            <w:b/>
                            <w:bCs/>
                            <w:sz w:val="17"/>
                            <w:szCs w:val="17"/>
                          </w:rPr>
                          <w:t xml:space="preserve">   Bids </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Last Date and Time for Receipt of Bids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24-Aug-2017 15:00:00 RTZ </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Corresponding Local Date and Time</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i/>
                            <w:iCs/>
                            <w:color w:val="000000"/>
                            <w:sz w:val="17"/>
                            <w:szCs w:val="17"/>
                          </w:rPr>
                          <w:t>Not Applicable</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Submission of Bids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Online at https://www.tcil-india-electronictender.com </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Applicable ETS Bidding-Fee </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i/>
                            <w:iCs/>
                            <w:color w:val="000000"/>
                            <w:sz w:val="17"/>
                            <w:szCs w:val="17"/>
                          </w:rPr>
                          <w:t>Not Applicable</w:t>
                        </w:r>
                      </w:p>
                    </w:tc>
                  </w:tr>
                  <w:tr w:rsidR="00AA32E9" w:rsidRPr="00AA32E9">
                    <w:trPr>
                      <w:tblCellSpacing w:w="0" w:type="dxa"/>
                      <w:jc w:val="center"/>
                    </w:trPr>
                    <w:tc>
                      <w:tcPr>
                        <w:tcW w:w="0" w:type="auto"/>
                        <w:gridSpan w:val="3"/>
                        <w:shd w:val="clear" w:color="auto" w:fill="D4D4D4"/>
                        <w:vAlign w:val="center"/>
                        <w:hideMark/>
                      </w:tcPr>
                      <w:p w:rsidR="00AA32E9" w:rsidRPr="00AA32E9" w:rsidRDefault="00AA32E9" w:rsidP="00AA32E9">
                        <w:pPr>
                          <w:spacing w:after="0" w:line="150" w:lineRule="atLeast"/>
                          <w:rPr>
                            <w:rFonts w:ascii="Verdana" w:eastAsia="Times New Roman" w:hAnsi="Verdana" w:cs="Times New Roman"/>
                            <w:b/>
                            <w:bCs/>
                            <w:sz w:val="17"/>
                            <w:szCs w:val="17"/>
                          </w:rPr>
                        </w:pPr>
                        <w:r w:rsidRPr="00AA32E9">
                          <w:rPr>
                            <w:rFonts w:ascii="Verdana" w:eastAsia="Times New Roman" w:hAnsi="Verdana" w:cs="Times New Roman"/>
                            <w:b/>
                            <w:bCs/>
                            <w:sz w:val="17"/>
                            <w:szCs w:val="17"/>
                          </w:rPr>
                          <w:t xml:space="preserve">   Tender Opening Event (TOE) </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Date and Time of Start of TOE</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24-Aug-2017 15:30:00 RTZ</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Corresponding Local Date and Time</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i/>
                            <w:iCs/>
                            <w:color w:val="000000"/>
                            <w:sz w:val="17"/>
                            <w:szCs w:val="17"/>
                          </w:rPr>
                          <w:t>Not Applicable</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Tender Opening Event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Online at https://www.tcil-india-electronictender.com </w:t>
                        </w:r>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7780"/>
                        <wp:effectExtent l="0" t="0" r="0" b="0"/>
                        <wp:docPr id="21" name="Picture 21"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tcil-india-electronictender.com/etshome/EtsImages/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p>
              </w:tc>
            </w:tr>
          </w:tbl>
          <w:p w:rsidR="00AA32E9" w:rsidRPr="00AA32E9" w:rsidRDefault="00AA32E9" w:rsidP="00AA32E9">
            <w:pPr>
              <w:spacing w:after="0" w:line="240" w:lineRule="auto"/>
              <w:rPr>
                <w:rFonts w:ascii="Times New Roman" w:eastAsia="Times New Roman" w:hAnsi="Times New Roman" w:cs="Times New Roman"/>
                <w:sz w:val="24"/>
                <w:szCs w:val="24"/>
              </w:rPr>
            </w:pP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287020"/>
                  <wp:effectExtent l="0" t="0" r="0" b="0"/>
                  <wp:docPr id="20" name="Picture 20"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tcil-india-electronictender.com/etshome/Ets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287020"/>
                          </a:xfrm>
                          <a:prstGeom prst="rect">
                            <a:avLst/>
                          </a:prstGeom>
                          <a:noFill/>
                          <a:ln>
                            <a:noFill/>
                          </a:ln>
                        </pic:spPr>
                      </pic:pic>
                    </a:graphicData>
                  </a:graphic>
                </wp:inline>
              </w:drawing>
            </w: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tbl>
            <w:tblPr>
              <w:tblW w:w="14160" w:type="dxa"/>
              <w:tblCellSpacing w:w="0" w:type="dxa"/>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vAlign w:val="center"/>
                  <w:hideMark/>
                </w:tcPr>
                <w:tbl>
                  <w:tblPr>
                    <w:tblW w:w="0" w:type="auto"/>
                    <w:tblCellSpacing w:w="15" w:type="dxa"/>
                    <w:shd w:val="clear" w:color="auto" w:fill="96B5E6"/>
                    <w:tblCellMar>
                      <w:top w:w="30" w:type="dxa"/>
                      <w:left w:w="30" w:type="dxa"/>
                      <w:bottom w:w="30" w:type="dxa"/>
                      <w:right w:w="30" w:type="dxa"/>
                    </w:tblCellMar>
                    <w:tblLook w:val="04A0" w:firstRow="1" w:lastRow="0" w:firstColumn="1" w:lastColumn="0" w:noHBand="0" w:noVBand="1"/>
                  </w:tblPr>
                  <w:tblGrid>
                    <w:gridCol w:w="2890"/>
                  </w:tblGrid>
                  <w:tr w:rsidR="00AA32E9" w:rsidRPr="00AA32E9">
                    <w:trPr>
                      <w:tblCellSpacing w:w="15" w:type="dxa"/>
                    </w:trPr>
                    <w:tc>
                      <w:tcPr>
                        <w:tcW w:w="0" w:type="auto"/>
                        <w:shd w:val="clear" w:color="auto" w:fill="96B5E6"/>
                        <w:vAlign w:val="center"/>
                        <w:hideMark/>
                      </w:tcPr>
                      <w:p w:rsidR="00AA32E9" w:rsidRPr="00AA32E9" w:rsidRDefault="00AA32E9" w:rsidP="00AA32E9">
                        <w:pPr>
                          <w:spacing w:after="0" w:line="240" w:lineRule="auto"/>
                          <w:rPr>
                            <w:rFonts w:ascii="Verdana" w:eastAsia="Times New Roman" w:hAnsi="Verdana" w:cs="Times New Roman"/>
                            <w:b/>
                            <w:bCs/>
                            <w:color w:val="000000"/>
                            <w:sz w:val="17"/>
                            <w:szCs w:val="17"/>
                          </w:rPr>
                        </w:pPr>
                        <w:r w:rsidRPr="00AA32E9">
                          <w:rPr>
                            <w:rFonts w:ascii="Verdana" w:eastAsia="Times New Roman" w:hAnsi="Verdana" w:cs="Times New Roman"/>
                            <w:b/>
                            <w:bCs/>
                            <w:color w:val="000000"/>
                            <w:sz w:val="17"/>
                            <w:szCs w:val="17"/>
                          </w:rPr>
                          <w:t xml:space="preserve">  Other Related Information   </w:t>
                        </w:r>
                      </w:p>
                    </w:tc>
                  </w:tr>
                </w:tbl>
                <w:p w:rsidR="00AA32E9" w:rsidRPr="00AA32E9" w:rsidRDefault="00AA32E9" w:rsidP="00AA32E9">
                  <w:pPr>
                    <w:spacing w:after="0" w:line="240" w:lineRule="auto"/>
                    <w:rPr>
                      <w:rFonts w:ascii="Times New Roman" w:eastAsia="Times New Roman" w:hAnsi="Times New Roman" w:cs="Times New Roman"/>
                      <w:sz w:val="24"/>
                      <w:szCs w:val="24"/>
                    </w:rPr>
                  </w:pP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7780"/>
                        <wp:effectExtent l="0" t="0" r="0" b="0"/>
                        <wp:docPr id="19" name="Picture 19"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tcil-india-electronictender.com/etshome/EtsImages/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tbl>
                  <w:tblPr>
                    <w:tblW w:w="14100" w:type="dxa"/>
                    <w:jc w:val="center"/>
                    <w:tblCellSpacing w:w="15" w:type="dxa"/>
                    <w:shd w:val="clear" w:color="auto" w:fill="D8E3F5"/>
                    <w:tblCellMar>
                      <w:top w:w="30" w:type="dxa"/>
                      <w:left w:w="30" w:type="dxa"/>
                      <w:bottom w:w="30" w:type="dxa"/>
                      <w:right w:w="30" w:type="dxa"/>
                    </w:tblCellMar>
                    <w:tblLook w:val="04A0" w:firstRow="1" w:lastRow="0" w:firstColumn="1" w:lastColumn="0" w:noHBand="0" w:noVBand="1"/>
                  </w:tblPr>
                  <w:tblGrid>
                    <w:gridCol w:w="14100"/>
                  </w:tblGrid>
                  <w:tr w:rsidR="00AA32E9" w:rsidRPr="00AA32E9">
                    <w:trPr>
                      <w:tblCellSpacing w:w="15" w:type="dxa"/>
                      <w:jc w:val="center"/>
                    </w:trPr>
                    <w:tc>
                      <w:tcPr>
                        <w:tcW w:w="0" w:type="auto"/>
                        <w:shd w:val="clear" w:color="auto" w:fill="D8E3F5"/>
                        <w:hideMark/>
                      </w:tcPr>
                      <w:p w:rsidR="00AA32E9" w:rsidRPr="00AA32E9" w:rsidRDefault="00AA32E9" w:rsidP="00AA32E9">
                        <w:pPr>
                          <w:spacing w:after="0" w:line="240" w:lineRule="auto"/>
                          <w:rPr>
                            <w:rFonts w:ascii="Verdana" w:eastAsia="Times New Roman" w:hAnsi="Verdana" w:cs="Times New Roman"/>
                            <w:sz w:val="17"/>
                            <w:szCs w:val="17"/>
                          </w:rPr>
                        </w:pPr>
                        <w:r w:rsidRPr="00AA32E9">
                          <w:rPr>
                            <w:rFonts w:ascii="Verdana" w:eastAsia="Times New Roman" w:hAnsi="Verdana" w:cs="Times New Roman"/>
                            <w:sz w:val="17"/>
                            <w:szCs w:val="17"/>
                          </w:rPr>
                          <w:t xml:space="preserve">Click on respective link to view related information </w:t>
                        </w:r>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r w:rsidR="00AA32E9" w:rsidRPr="00AA32E9">
              <w:trPr>
                <w:tblCellSpacing w:w="0" w:type="dxa"/>
              </w:trPr>
              <w:tc>
                <w:tcPr>
                  <w:tcW w:w="0" w:type="auto"/>
                  <w:shd w:val="clear" w:color="auto" w:fill="96B5E6"/>
                  <w:vAlign w:val="center"/>
                  <w:hideMark/>
                </w:tcPr>
                <w:tbl>
                  <w:tblPr>
                    <w:tblW w:w="14100" w:type="dxa"/>
                    <w:jc w:val="center"/>
                    <w:tblCellSpacing w:w="0" w:type="dxa"/>
                    <w:tblCellMar>
                      <w:top w:w="30" w:type="dxa"/>
                      <w:left w:w="30" w:type="dxa"/>
                      <w:bottom w:w="30" w:type="dxa"/>
                      <w:right w:w="30" w:type="dxa"/>
                    </w:tblCellMar>
                    <w:tblLook w:val="04A0" w:firstRow="1" w:lastRow="0" w:firstColumn="1" w:lastColumn="0" w:noHBand="0" w:noVBand="1"/>
                  </w:tblPr>
                  <w:tblGrid>
                    <w:gridCol w:w="578"/>
                    <w:gridCol w:w="13522"/>
                  </w:tblGrid>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330" w:lineRule="atLeast"/>
                          <w:jc w:val="center"/>
                          <w:rPr>
                            <w:rFonts w:ascii="Verdana" w:eastAsia="Times New Roman" w:hAnsi="Verdana" w:cs="Times New Roman"/>
                            <w:color w:val="FF0000"/>
                            <w:sz w:val="17"/>
                            <w:szCs w:val="17"/>
                          </w:rPr>
                        </w:pPr>
                        <w:r w:rsidRPr="00AA32E9">
                          <w:rPr>
                            <w:rFonts w:ascii="Verdana" w:eastAsia="Times New Roman" w:hAnsi="Verdana" w:cs="Times New Roman"/>
                            <w:color w:val="FF0000"/>
                            <w:sz w:val="17"/>
                            <w:szCs w:val="17"/>
                          </w:rPr>
                          <w:t>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hyperlink r:id="rId10" w:history="1">
                          <w:r w:rsidRPr="00AA32E9">
                            <w:rPr>
                              <w:rFonts w:ascii="Verdana" w:eastAsia="Times New Roman" w:hAnsi="Verdana" w:cs="Times New Roman"/>
                              <w:color w:val="000000"/>
                              <w:sz w:val="17"/>
                              <w:szCs w:val="17"/>
                              <w:u w:val="single"/>
                            </w:rPr>
                            <w:t>Information for Offline Activities</w:t>
                          </w:r>
                        </w:hyperlink>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7780"/>
                        <wp:effectExtent l="0" t="0" r="0" b="0"/>
                        <wp:docPr id="18" name="Picture 18"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tcil-india-electronictender.com/etshome/EtsImages/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p>
              </w:tc>
            </w:tr>
          </w:tbl>
          <w:p w:rsidR="00AA32E9" w:rsidRPr="00AA32E9" w:rsidRDefault="00AA32E9" w:rsidP="00AA32E9">
            <w:pPr>
              <w:spacing w:after="0" w:line="240" w:lineRule="auto"/>
              <w:rPr>
                <w:rFonts w:ascii="Times New Roman" w:eastAsia="Times New Roman" w:hAnsi="Times New Roman" w:cs="Times New Roman"/>
                <w:sz w:val="24"/>
                <w:szCs w:val="24"/>
              </w:rPr>
            </w:pP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287020"/>
                  <wp:effectExtent l="0" t="0" r="0" b="0"/>
                  <wp:docPr id="17" name="Picture 17"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tcil-india-electronictender.com/etshome/Ets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287020"/>
                          </a:xfrm>
                          <a:prstGeom prst="rect">
                            <a:avLst/>
                          </a:prstGeom>
                          <a:noFill/>
                          <a:ln>
                            <a:noFill/>
                          </a:ln>
                        </pic:spPr>
                      </pic:pic>
                    </a:graphicData>
                  </a:graphic>
                </wp:inline>
              </w:drawing>
            </w: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tbl>
            <w:tblPr>
              <w:tblW w:w="14160" w:type="dxa"/>
              <w:tblCellSpacing w:w="0" w:type="dxa"/>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vAlign w:val="center"/>
                  <w:hideMark/>
                </w:tcPr>
                <w:tbl>
                  <w:tblPr>
                    <w:tblW w:w="0" w:type="auto"/>
                    <w:tblCellSpacing w:w="15" w:type="dxa"/>
                    <w:shd w:val="clear" w:color="auto" w:fill="96B5E6"/>
                    <w:tblCellMar>
                      <w:top w:w="30" w:type="dxa"/>
                      <w:left w:w="30" w:type="dxa"/>
                      <w:bottom w:w="30" w:type="dxa"/>
                      <w:right w:w="30" w:type="dxa"/>
                    </w:tblCellMar>
                    <w:tblLook w:val="04A0" w:firstRow="1" w:lastRow="0" w:firstColumn="1" w:lastColumn="0" w:noHBand="0" w:noVBand="1"/>
                  </w:tblPr>
                  <w:tblGrid>
                    <w:gridCol w:w="3807"/>
                  </w:tblGrid>
                  <w:tr w:rsidR="00AA32E9" w:rsidRPr="00AA32E9">
                    <w:trPr>
                      <w:tblCellSpacing w:w="15" w:type="dxa"/>
                    </w:trPr>
                    <w:tc>
                      <w:tcPr>
                        <w:tcW w:w="0" w:type="auto"/>
                        <w:shd w:val="clear" w:color="auto" w:fill="96B5E6"/>
                        <w:vAlign w:val="center"/>
                        <w:hideMark/>
                      </w:tcPr>
                      <w:p w:rsidR="00AA32E9" w:rsidRPr="00AA32E9" w:rsidRDefault="00AA32E9" w:rsidP="00AA32E9">
                        <w:pPr>
                          <w:spacing w:after="0" w:line="240" w:lineRule="auto"/>
                          <w:rPr>
                            <w:rFonts w:ascii="Verdana" w:eastAsia="Times New Roman" w:hAnsi="Verdana" w:cs="Times New Roman"/>
                            <w:b/>
                            <w:bCs/>
                            <w:color w:val="000000"/>
                            <w:sz w:val="17"/>
                            <w:szCs w:val="17"/>
                          </w:rPr>
                        </w:pPr>
                        <w:r w:rsidRPr="00AA32E9">
                          <w:rPr>
                            <w:rFonts w:ascii="Verdana" w:eastAsia="Times New Roman" w:hAnsi="Verdana" w:cs="Times New Roman"/>
                            <w:b/>
                            <w:bCs/>
                            <w:color w:val="000000"/>
                            <w:sz w:val="17"/>
                            <w:szCs w:val="17"/>
                          </w:rPr>
                          <w:t xml:space="preserve">  Special Remarks / Signatory Details   </w:t>
                        </w:r>
                      </w:p>
                    </w:tc>
                  </w:tr>
                </w:tbl>
                <w:p w:rsidR="00AA32E9" w:rsidRPr="00AA32E9" w:rsidRDefault="00AA32E9" w:rsidP="00AA32E9">
                  <w:pPr>
                    <w:spacing w:after="0" w:line="240" w:lineRule="auto"/>
                    <w:rPr>
                      <w:rFonts w:ascii="Times New Roman" w:eastAsia="Times New Roman" w:hAnsi="Times New Roman" w:cs="Times New Roman"/>
                      <w:sz w:val="24"/>
                      <w:szCs w:val="24"/>
                    </w:rPr>
                  </w:pP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7780"/>
                        <wp:effectExtent l="0" t="0" r="0" b="0"/>
                        <wp:docPr id="16" name="Picture 16"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tcil-india-electronictender.com/etshome/EtsImages/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tbl>
                  <w:tblPr>
                    <w:tblW w:w="14100" w:type="dxa"/>
                    <w:jc w:val="center"/>
                    <w:tblCellSpacing w:w="15" w:type="dxa"/>
                    <w:shd w:val="clear" w:color="auto" w:fill="D8E3F5"/>
                    <w:tblCellMar>
                      <w:top w:w="30" w:type="dxa"/>
                      <w:left w:w="30" w:type="dxa"/>
                      <w:bottom w:w="30" w:type="dxa"/>
                      <w:right w:w="30" w:type="dxa"/>
                    </w:tblCellMar>
                    <w:tblLook w:val="04A0" w:firstRow="1" w:lastRow="0" w:firstColumn="1" w:lastColumn="0" w:noHBand="0" w:noVBand="1"/>
                  </w:tblPr>
                  <w:tblGrid>
                    <w:gridCol w:w="14100"/>
                  </w:tblGrid>
                  <w:tr w:rsidR="00AA32E9" w:rsidRPr="00AA32E9">
                    <w:trPr>
                      <w:tblCellSpacing w:w="15" w:type="dxa"/>
                      <w:jc w:val="center"/>
                    </w:trPr>
                    <w:tc>
                      <w:tcPr>
                        <w:tcW w:w="0" w:type="auto"/>
                        <w:shd w:val="clear" w:color="auto" w:fill="D8E3F5"/>
                        <w:hideMark/>
                      </w:tcPr>
                      <w:p w:rsidR="00AA32E9" w:rsidRPr="00AA32E9" w:rsidRDefault="00AA32E9" w:rsidP="00AA32E9">
                        <w:pPr>
                          <w:spacing w:after="0" w:line="240" w:lineRule="auto"/>
                          <w:rPr>
                            <w:rFonts w:ascii="Verdana" w:eastAsia="Times New Roman" w:hAnsi="Verdana" w:cs="Times New Roman"/>
                            <w:sz w:val="17"/>
                            <w:szCs w:val="17"/>
                          </w:rPr>
                        </w:pPr>
                        <w:r w:rsidRPr="00AA32E9">
                          <w:rPr>
                            <w:rFonts w:ascii="Verdana" w:eastAsia="Times New Roman" w:hAnsi="Verdana" w:cs="Times New Roman"/>
                            <w:sz w:val="17"/>
                            <w:szCs w:val="17"/>
                          </w:rPr>
                          <w:t> </w:t>
                        </w:r>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r w:rsidR="00AA32E9" w:rsidRPr="00AA32E9">
              <w:trPr>
                <w:tblCellSpacing w:w="0" w:type="dxa"/>
              </w:trPr>
              <w:tc>
                <w:tcPr>
                  <w:tcW w:w="0" w:type="auto"/>
                  <w:shd w:val="clear" w:color="auto" w:fill="96B5E6"/>
                  <w:vAlign w:val="center"/>
                  <w:hideMark/>
                </w:tcPr>
                <w:tbl>
                  <w:tblPr>
                    <w:tblW w:w="14100" w:type="dxa"/>
                    <w:jc w:val="center"/>
                    <w:tblCellSpacing w:w="0" w:type="dxa"/>
                    <w:tblCellMar>
                      <w:top w:w="30" w:type="dxa"/>
                      <w:left w:w="30" w:type="dxa"/>
                      <w:bottom w:w="30" w:type="dxa"/>
                      <w:right w:w="30" w:type="dxa"/>
                    </w:tblCellMar>
                    <w:tblLook w:val="04A0" w:firstRow="1" w:lastRow="0" w:firstColumn="1" w:lastColumn="0" w:noHBand="0" w:noVBand="1"/>
                  </w:tblPr>
                  <w:tblGrid>
                    <w:gridCol w:w="541"/>
                    <w:gridCol w:w="13559"/>
                  </w:tblGrid>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330" w:lineRule="atLeast"/>
                          <w:jc w:val="center"/>
                          <w:rPr>
                            <w:rFonts w:ascii="Verdana" w:eastAsia="Times New Roman" w:hAnsi="Verdana" w:cs="Times New Roman"/>
                            <w:color w:val="FF0000"/>
                            <w:sz w:val="17"/>
                            <w:szCs w:val="17"/>
                          </w:rPr>
                        </w:pPr>
                        <w:r w:rsidRPr="00AA32E9">
                          <w:rPr>
                            <w:rFonts w:ascii="Verdana" w:eastAsia="Times New Roman" w:hAnsi="Verdana" w:cs="Times New Roman"/>
                            <w:color w:val="FF0000"/>
                            <w:sz w:val="17"/>
                            <w:szCs w:val="17"/>
                          </w:rPr>
                          <w:t>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Special Remarks/ Concluding Note</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180" w:lineRule="atLeast"/>
                          <w:jc w:val="center"/>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FFFFFB"/>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N/A</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330" w:lineRule="atLeast"/>
                          <w:jc w:val="center"/>
                          <w:rPr>
                            <w:rFonts w:ascii="Verdana" w:eastAsia="Times New Roman" w:hAnsi="Verdana" w:cs="Times New Roman"/>
                            <w:color w:val="FF0000"/>
                            <w:sz w:val="17"/>
                            <w:szCs w:val="17"/>
                          </w:rPr>
                        </w:pPr>
                        <w:r w:rsidRPr="00AA32E9">
                          <w:rPr>
                            <w:rFonts w:ascii="Verdana" w:eastAsia="Times New Roman" w:hAnsi="Verdana" w:cs="Times New Roman"/>
                            <w:color w:val="FF0000"/>
                            <w:sz w:val="17"/>
                            <w:szCs w:val="17"/>
                          </w:rPr>
                          <w:t> </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Name/ Designation of Signatory</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180" w:lineRule="atLeast"/>
                          <w:jc w:val="center"/>
                          <w:rPr>
                            <w:rFonts w:ascii="Verdana" w:eastAsia="Times New Roman" w:hAnsi="Verdana" w:cs="Times New Roman"/>
                            <w:color w:val="FF0000"/>
                            <w:sz w:val="17"/>
                            <w:szCs w:val="17"/>
                          </w:rPr>
                        </w:pPr>
                        <w:r w:rsidRPr="00AA32E9">
                          <w:rPr>
                            <w:rFonts w:ascii="Verdana" w:eastAsia="Times New Roman" w:hAnsi="Verdana" w:cs="Times New Roman"/>
                            <w:color w:val="FF0000"/>
                            <w:sz w:val="17"/>
                            <w:szCs w:val="17"/>
                          </w:rPr>
                          <w:t> </w:t>
                        </w:r>
                      </w:p>
                    </w:tc>
                    <w:tc>
                      <w:tcPr>
                        <w:tcW w:w="0" w:type="auto"/>
                        <w:shd w:val="clear" w:color="auto" w:fill="EEEEEE"/>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Group General Manager(DNM)</w:t>
                        </w:r>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7780"/>
                        <wp:effectExtent l="0" t="0" r="0" b="0"/>
                        <wp:docPr id="15" name="Picture 15"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tcil-india-electronictender.com/etshome/EtsImages/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p>
              </w:tc>
            </w:tr>
          </w:tbl>
          <w:p w:rsidR="00AA32E9" w:rsidRPr="00AA32E9" w:rsidRDefault="00AA32E9" w:rsidP="00AA32E9">
            <w:pPr>
              <w:spacing w:after="0" w:line="240" w:lineRule="auto"/>
              <w:rPr>
                <w:rFonts w:ascii="Times New Roman" w:eastAsia="Times New Roman" w:hAnsi="Times New Roman" w:cs="Times New Roman"/>
                <w:sz w:val="24"/>
                <w:szCs w:val="24"/>
              </w:rPr>
            </w:pP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98425"/>
                  <wp:effectExtent l="0" t="0" r="0" b="0"/>
                  <wp:docPr id="14" name="Picture 14"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tcil-india-electronictender.com/etshome/Ets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98425"/>
                          </a:xfrm>
                          <a:prstGeom prst="rect">
                            <a:avLst/>
                          </a:prstGeom>
                          <a:noFill/>
                          <a:ln>
                            <a:noFill/>
                          </a:ln>
                        </pic:spPr>
                      </pic:pic>
                    </a:graphicData>
                  </a:graphic>
                </wp:inline>
              </w:drawing>
            </w: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Borders>
          <w:top w:val="outset" w:sz="6" w:space="0" w:color="auto"/>
          <w:left w:val="outset" w:sz="6" w:space="0" w:color="auto"/>
          <w:bottom w:val="outset" w:sz="6" w:space="0" w:color="auto"/>
          <w:right w:val="outset" w:sz="6" w:space="0" w:color="auto"/>
        </w:tblBorders>
        <w:shd w:val="clear" w:color="auto" w:fill="D4D4D4"/>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4D4D4"/>
            <w:vAlign w:val="center"/>
            <w:hideMark/>
          </w:tcPr>
          <w:p w:rsidR="00AA32E9" w:rsidRPr="00AA32E9" w:rsidRDefault="00AA32E9" w:rsidP="00AA32E9">
            <w:pPr>
              <w:spacing w:after="0" w:line="150" w:lineRule="atLeast"/>
              <w:rPr>
                <w:rFonts w:ascii="Verdana" w:eastAsia="Times New Roman" w:hAnsi="Verdana" w:cs="Times New Roman"/>
                <w:b/>
                <w:bCs/>
                <w:sz w:val="17"/>
                <w:szCs w:val="17"/>
              </w:rPr>
            </w:pPr>
            <w:r>
              <w:rPr>
                <w:rFonts w:ascii="Verdana" w:eastAsia="Times New Roman" w:hAnsi="Verdana" w:cs="Times New Roman"/>
                <w:b/>
                <w:bCs/>
                <w:noProof/>
                <w:sz w:val="17"/>
                <w:szCs w:val="17"/>
              </w:rPr>
              <w:lastRenderedPageBreak/>
              <w:drawing>
                <wp:inline distT="0" distB="0" distL="0" distR="0">
                  <wp:extent cx="8890" cy="45085"/>
                  <wp:effectExtent l="0" t="0" r="0" b="0"/>
                  <wp:docPr id="13" name="Picture 13"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tcil-india-electronictender.com/etshome/Ets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45085"/>
                          </a:xfrm>
                          <a:prstGeom prst="rect">
                            <a:avLst/>
                          </a:prstGeom>
                          <a:noFill/>
                          <a:ln>
                            <a:noFill/>
                          </a:ln>
                        </pic:spPr>
                      </pic:pic>
                    </a:graphicData>
                  </a:graphic>
                </wp:inline>
              </w:drawing>
            </w: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98425"/>
                  <wp:effectExtent l="0" t="0" r="0" b="0"/>
                  <wp:docPr id="12" name="Picture 12"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tcil-india-electronictender.com/etshome/Ets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98425"/>
                          </a:xfrm>
                          <a:prstGeom prst="rect">
                            <a:avLst/>
                          </a:prstGeom>
                          <a:noFill/>
                          <a:ln>
                            <a:noFill/>
                          </a:ln>
                        </pic:spPr>
                      </pic:pic>
                    </a:graphicData>
                  </a:graphic>
                </wp:inline>
              </w:drawing>
            </w: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tbl>
            <w:tblPr>
              <w:tblW w:w="14160" w:type="dxa"/>
              <w:tblCellSpacing w:w="0" w:type="dxa"/>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vAlign w:val="center"/>
                  <w:hideMark/>
                </w:tcPr>
                <w:tbl>
                  <w:tblPr>
                    <w:tblW w:w="0" w:type="auto"/>
                    <w:tblCellSpacing w:w="15" w:type="dxa"/>
                    <w:shd w:val="clear" w:color="auto" w:fill="96B5E6"/>
                    <w:tblCellMar>
                      <w:top w:w="30" w:type="dxa"/>
                      <w:left w:w="30" w:type="dxa"/>
                      <w:bottom w:w="30" w:type="dxa"/>
                      <w:right w:w="30" w:type="dxa"/>
                    </w:tblCellMar>
                    <w:tblLook w:val="04A0" w:firstRow="1" w:lastRow="0" w:firstColumn="1" w:lastColumn="0" w:noHBand="0" w:noVBand="1"/>
                  </w:tblPr>
                  <w:tblGrid>
                    <w:gridCol w:w="4772"/>
                  </w:tblGrid>
                  <w:tr w:rsidR="00AA32E9" w:rsidRPr="00AA32E9">
                    <w:trPr>
                      <w:tblCellSpacing w:w="15" w:type="dxa"/>
                    </w:trPr>
                    <w:tc>
                      <w:tcPr>
                        <w:tcW w:w="0" w:type="auto"/>
                        <w:shd w:val="clear" w:color="auto" w:fill="96B5E6"/>
                        <w:vAlign w:val="center"/>
                        <w:hideMark/>
                      </w:tcPr>
                      <w:p w:rsidR="00AA32E9" w:rsidRPr="00AA32E9" w:rsidRDefault="00AA32E9" w:rsidP="00AA32E9">
                        <w:pPr>
                          <w:spacing w:after="0" w:line="240" w:lineRule="auto"/>
                          <w:rPr>
                            <w:rFonts w:ascii="Verdana" w:eastAsia="Times New Roman" w:hAnsi="Verdana" w:cs="Times New Roman"/>
                            <w:b/>
                            <w:bCs/>
                            <w:color w:val="000000"/>
                            <w:sz w:val="17"/>
                            <w:szCs w:val="17"/>
                          </w:rPr>
                        </w:pPr>
                        <w:r w:rsidRPr="00AA32E9">
                          <w:rPr>
                            <w:rFonts w:ascii="Verdana" w:eastAsia="Times New Roman" w:hAnsi="Verdana" w:cs="Times New Roman"/>
                            <w:b/>
                            <w:bCs/>
                            <w:color w:val="000000"/>
                            <w:sz w:val="17"/>
                            <w:szCs w:val="17"/>
                          </w:rPr>
                          <w:t xml:space="preserve">  List of Corresponding Print Media Publications   </w:t>
                        </w:r>
                      </w:p>
                    </w:tc>
                  </w:tr>
                </w:tbl>
                <w:p w:rsidR="00AA32E9" w:rsidRPr="00AA32E9" w:rsidRDefault="00AA32E9" w:rsidP="00AA32E9">
                  <w:pPr>
                    <w:spacing w:after="0" w:line="240" w:lineRule="auto"/>
                    <w:rPr>
                      <w:rFonts w:ascii="Times New Roman" w:eastAsia="Times New Roman" w:hAnsi="Times New Roman" w:cs="Times New Roman"/>
                      <w:sz w:val="24"/>
                      <w:szCs w:val="24"/>
                    </w:rPr>
                  </w:pP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7780"/>
                        <wp:effectExtent l="0" t="0" r="0" b="0"/>
                        <wp:docPr id="11" name="Picture 11"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tcil-india-electronictender.com/etshome/EtsImages/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tbl>
                  <w:tblPr>
                    <w:tblW w:w="14100" w:type="dxa"/>
                    <w:jc w:val="center"/>
                    <w:tblCellSpacing w:w="15" w:type="dxa"/>
                    <w:shd w:val="clear" w:color="auto" w:fill="D8E3F5"/>
                    <w:tblCellMar>
                      <w:top w:w="30" w:type="dxa"/>
                      <w:left w:w="30" w:type="dxa"/>
                      <w:bottom w:w="30" w:type="dxa"/>
                      <w:right w:w="30" w:type="dxa"/>
                    </w:tblCellMar>
                    <w:tblLook w:val="04A0" w:firstRow="1" w:lastRow="0" w:firstColumn="1" w:lastColumn="0" w:noHBand="0" w:noVBand="1"/>
                  </w:tblPr>
                  <w:tblGrid>
                    <w:gridCol w:w="14100"/>
                  </w:tblGrid>
                  <w:tr w:rsidR="00AA32E9" w:rsidRPr="00AA32E9">
                    <w:trPr>
                      <w:tblCellSpacing w:w="15" w:type="dxa"/>
                      <w:jc w:val="center"/>
                    </w:trPr>
                    <w:tc>
                      <w:tcPr>
                        <w:tcW w:w="0" w:type="auto"/>
                        <w:shd w:val="clear" w:color="auto" w:fill="D8E3F5"/>
                        <w:hideMark/>
                      </w:tcPr>
                      <w:p w:rsidR="00AA32E9" w:rsidRPr="00AA32E9" w:rsidRDefault="00AA32E9" w:rsidP="00AA32E9">
                        <w:pPr>
                          <w:spacing w:after="0" w:line="240" w:lineRule="auto"/>
                          <w:rPr>
                            <w:rFonts w:ascii="Verdana" w:eastAsia="Times New Roman" w:hAnsi="Verdana" w:cs="Times New Roman"/>
                            <w:sz w:val="17"/>
                            <w:szCs w:val="17"/>
                          </w:rPr>
                        </w:pPr>
                        <w:r w:rsidRPr="00AA32E9">
                          <w:rPr>
                            <w:rFonts w:ascii="Verdana" w:eastAsia="Times New Roman" w:hAnsi="Verdana" w:cs="Times New Roman"/>
                            <w:sz w:val="17"/>
                            <w:szCs w:val="17"/>
                          </w:rPr>
                          <w:t> </w:t>
                        </w:r>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r w:rsidR="00AA32E9" w:rsidRPr="00AA32E9">
              <w:trPr>
                <w:tblCellSpacing w:w="0" w:type="dxa"/>
              </w:trPr>
              <w:tc>
                <w:tcPr>
                  <w:tcW w:w="0" w:type="auto"/>
                  <w:shd w:val="clear" w:color="auto" w:fill="96B5E6"/>
                  <w:vAlign w:val="center"/>
                  <w:hideMark/>
                </w:tcPr>
                <w:tbl>
                  <w:tblPr>
                    <w:tblW w:w="14100" w:type="dxa"/>
                    <w:jc w:val="center"/>
                    <w:tblCellSpacing w:w="0" w:type="dxa"/>
                    <w:tblCellMar>
                      <w:top w:w="30" w:type="dxa"/>
                      <w:left w:w="30" w:type="dxa"/>
                      <w:bottom w:w="30" w:type="dxa"/>
                      <w:right w:w="30" w:type="dxa"/>
                    </w:tblCellMar>
                    <w:tblLook w:val="04A0" w:firstRow="1" w:lastRow="0" w:firstColumn="1" w:lastColumn="0" w:noHBand="0" w:noVBand="1"/>
                  </w:tblPr>
                  <w:tblGrid>
                    <w:gridCol w:w="14100"/>
                  </w:tblGrid>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180" w:lineRule="atLeast"/>
                          <w:jc w:val="center"/>
                          <w:rPr>
                            <w:rFonts w:ascii="Verdana" w:eastAsia="Times New Roman" w:hAnsi="Verdana" w:cs="Times New Roman"/>
                            <w:color w:val="FF0000"/>
                            <w:sz w:val="17"/>
                            <w:szCs w:val="17"/>
                          </w:rPr>
                        </w:pPr>
                        <w:r w:rsidRPr="00AA32E9">
                          <w:rPr>
                            <w:rFonts w:ascii="Verdana" w:eastAsia="Times New Roman" w:hAnsi="Verdana" w:cs="Times New Roman"/>
                            <w:color w:val="FF0000"/>
                            <w:sz w:val="17"/>
                            <w:szCs w:val="17"/>
                          </w:rPr>
                          <w:t> </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180" w:lineRule="atLeast"/>
                          <w:jc w:val="center"/>
                          <w:rPr>
                            <w:rFonts w:ascii="Verdana" w:eastAsia="Times New Roman" w:hAnsi="Verdana" w:cs="Times New Roman"/>
                            <w:sz w:val="17"/>
                            <w:szCs w:val="17"/>
                          </w:rPr>
                        </w:pPr>
                        <w:r w:rsidRPr="00AA32E9">
                          <w:rPr>
                            <w:rFonts w:ascii="Verdana" w:eastAsia="Times New Roman" w:hAnsi="Verdana" w:cs="Times New Roman"/>
                            <w:i/>
                            <w:iCs/>
                            <w:color w:val="000000"/>
                            <w:sz w:val="17"/>
                            <w:szCs w:val="17"/>
                          </w:rPr>
                          <w:t>No relevant records exist</w:t>
                        </w:r>
                        <w:r w:rsidRPr="00AA32E9">
                          <w:rPr>
                            <w:rFonts w:ascii="Verdana" w:eastAsia="Times New Roman" w:hAnsi="Verdana" w:cs="Times New Roman"/>
                            <w:sz w:val="17"/>
                            <w:szCs w:val="17"/>
                          </w:rPr>
                          <w:t xml:space="preserve"> </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180" w:lineRule="atLeast"/>
                          <w:jc w:val="center"/>
                          <w:rPr>
                            <w:rFonts w:ascii="Verdana" w:eastAsia="Times New Roman" w:hAnsi="Verdana" w:cs="Times New Roman"/>
                            <w:color w:val="FF0000"/>
                            <w:sz w:val="17"/>
                            <w:szCs w:val="17"/>
                          </w:rPr>
                        </w:pPr>
                        <w:r w:rsidRPr="00AA32E9">
                          <w:rPr>
                            <w:rFonts w:ascii="Verdana" w:eastAsia="Times New Roman" w:hAnsi="Verdana" w:cs="Times New Roman"/>
                            <w:color w:val="FF0000"/>
                            <w:sz w:val="17"/>
                            <w:szCs w:val="17"/>
                          </w:rPr>
                          <w:t> </w:t>
                        </w:r>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7780"/>
                        <wp:effectExtent l="0" t="0" r="0" b="0"/>
                        <wp:docPr id="10" name="Picture 10"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tcil-india-electronictender.com/etshome/EtsImages/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p>
              </w:tc>
            </w:tr>
          </w:tbl>
          <w:p w:rsidR="00AA32E9" w:rsidRPr="00AA32E9" w:rsidRDefault="00AA32E9" w:rsidP="00AA32E9">
            <w:pPr>
              <w:spacing w:after="0" w:line="240" w:lineRule="auto"/>
              <w:rPr>
                <w:rFonts w:ascii="Times New Roman" w:eastAsia="Times New Roman" w:hAnsi="Times New Roman" w:cs="Times New Roman"/>
                <w:sz w:val="24"/>
                <w:szCs w:val="24"/>
              </w:rPr>
            </w:pP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287020"/>
                  <wp:effectExtent l="0" t="0" r="0" b="0"/>
                  <wp:docPr id="9" name="Picture 9"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tcil-india-electronictender.com/etshome/Ets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287020"/>
                          </a:xfrm>
                          <a:prstGeom prst="rect">
                            <a:avLst/>
                          </a:prstGeom>
                          <a:noFill/>
                          <a:ln>
                            <a:noFill/>
                          </a:ln>
                        </pic:spPr>
                      </pic:pic>
                    </a:graphicData>
                  </a:graphic>
                </wp:inline>
              </w:drawing>
            </w: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tbl>
            <w:tblPr>
              <w:tblW w:w="14160" w:type="dxa"/>
              <w:tblCellSpacing w:w="0" w:type="dxa"/>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vAlign w:val="center"/>
                  <w:hideMark/>
                </w:tcPr>
                <w:tbl>
                  <w:tblPr>
                    <w:tblW w:w="0" w:type="auto"/>
                    <w:tblCellSpacing w:w="15" w:type="dxa"/>
                    <w:shd w:val="clear" w:color="auto" w:fill="96B5E6"/>
                    <w:tblCellMar>
                      <w:top w:w="30" w:type="dxa"/>
                      <w:left w:w="30" w:type="dxa"/>
                      <w:bottom w:w="30" w:type="dxa"/>
                      <w:right w:w="30" w:type="dxa"/>
                    </w:tblCellMar>
                    <w:tblLook w:val="04A0" w:firstRow="1" w:lastRow="0" w:firstColumn="1" w:lastColumn="0" w:noHBand="0" w:noVBand="1"/>
                  </w:tblPr>
                  <w:tblGrid>
                    <w:gridCol w:w="5055"/>
                  </w:tblGrid>
                  <w:tr w:rsidR="00AA32E9" w:rsidRPr="00AA32E9">
                    <w:trPr>
                      <w:tblCellSpacing w:w="15" w:type="dxa"/>
                    </w:trPr>
                    <w:tc>
                      <w:tcPr>
                        <w:tcW w:w="0" w:type="auto"/>
                        <w:shd w:val="clear" w:color="auto" w:fill="96B5E6"/>
                        <w:vAlign w:val="center"/>
                        <w:hideMark/>
                      </w:tcPr>
                      <w:p w:rsidR="00AA32E9" w:rsidRPr="00AA32E9" w:rsidRDefault="00AA32E9" w:rsidP="00AA32E9">
                        <w:pPr>
                          <w:spacing w:after="0" w:line="240" w:lineRule="auto"/>
                          <w:rPr>
                            <w:rFonts w:ascii="Verdana" w:eastAsia="Times New Roman" w:hAnsi="Verdana" w:cs="Times New Roman"/>
                            <w:b/>
                            <w:bCs/>
                            <w:color w:val="000000"/>
                            <w:sz w:val="17"/>
                            <w:szCs w:val="17"/>
                          </w:rPr>
                        </w:pPr>
                        <w:r w:rsidRPr="00AA32E9">
                          <w:rPr>
                            <w:rFonts w:ascii="Verdana" w:eastAsia="Times New Roman" w:hAnsi="Verdana" w:cs="Times New Roman"/>
                            <w:b/>
                            <w:bCs/>
                            <w:color w:val="000000"/>
                            <w:sz w:val="17"/>
                            <w:szCs w:val="17"/>
                          </w:rPr>
                          <w:t xml:space="preserve">  View/ Download Free Copy of Tender Documents   </w:t>
                        </w:r>
                      </w:p>
                    </w:tc>
                  </w:tr>
                </w:tbl>
                <w:p w:rsidR="00AA32E9" w:rsidRPr="00AA32E9" w:rsidRDefault="00AA32E9" w:rsidP="00AA32E9">
                  <w:pPr>
                    <w:spacing w:after="0" w:line="240" w:lineRule="auto"/>
                    <w:rPr>
                      <w:rFonts w:ascii="Times New Roman" w:eastAsia="Times New Roman" w:hAnsi="Times New Roman" w:cs="Times New Roman"/>
                      <w:sz w:val="24"/>
                      <w:szCs w:val="24"/>
                    </w:rPr>
                  </w:pP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7780"/>
                        <wp:effectExtent l="0" t="0" r="0" b="0"/>
                        <wp:docPr id="8" name="Picture 8"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tcil-india-electronictender.com/etshome/EtsImages/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tbl>
                  <w:tblPr>
                    <w:tblW w:w="14100" w:type="dxa"/>
                    <w:jc w:val="center"/>
                    <w:tblCellSpacing w:w="15" w:type="dxa"/>
                    <w:shd w:val="clear" w:color="auto" w:fill="D8E3F5"/>
                    <w:tblCellMar>
                      <w:top w:w="30" w:type="dxa"/>
                      <w:left w:w="30" w:type="dxa"/>
                      <w:bottom w:w="30" w:type="dxa"/>
                      <w:right w:w="30" w:type="dxa"/>
                    </w:tblCellMar>
                    <w:tblLook w:val="04A0" w:firstRow="1" w:lastRow="0" w:firstColumn="1" w:lastColumn="0" w:noHBand="0" w:noVBand="1"/>
                  </w:tblPr>
                  <w:tblGrid>
                    <w:gridCol w:w="14100"/>
                  </w:tblGrid>
                  <w:tr w:rsidR="00AA32E9" w:rsidRPr="00AA32E9">
                    <w:trPr>
                      <w:tblCellSpacing w:w="15" w:type="dxa"/>
                      <w:jc w:val="center"/>
                    </w:trPr>
                    <w:tc>
                      <w:tcPr>
                        <w:tcW w:w="0" w:type="auto"/>
                        <w:shd w:val="clear" w:color="auto" w:fill="D8E3F5"/>
                        <w:hideMark/>
                      </w:tcPr>
                      <w:p w:rsidR="00AA32E9" w:rsidRPr="00AA32E9" w:rsidRDefault="00AA32E9" w:rsidP="00AA32E9">
                        <w:pPr>
                          <w:spacing w:after="0" w:line="240" w:lineRule="auto"/>
                          <w:rPr>
                            <w:rFonts w:ascii="Verdana" w:eastAsia="Times New Roman" w:hAnsi="Verdana" w:cs="Times New Roman"/>
                            <w:sz w:val="17"/>
                            <w:szCs w:val="17"/>
                          </w:rPr>
                        </w:pPr>
                        <w:r w:rsidRPr="00AA32E9">
                          <w:rPr>
                            <w:rFonts w:ascii="Verdana" w:eastAsia="Times New Roman" w:hAnsi="Verdana" w:cs="Times New Roman"/>
                            <w:sz w:val="17"/>
                            <w:szCs w:val="17"/>
                          </w:rPr>
                          <w:t> </w:t>
                        </w:r>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r w:rsidR="00AA32E9" w:rsidRPr="00AA32E9">
              <w:trPr>
                <w:tblCellSpacing w:w="0" w:type="dxa"/>
              </w:trPr>
              <w:tc>
                <w:tcPr>
                  <w:tcW w:w="0" w:type="auto"/>
                  <w:shd w:val="clear" w:color="auto" w:fill="96B5E6"/>
                  <w:vAlign w:val="center"/>
                  <w:hideMark/>
                </w:tcPr>
                <w:tbl>
                  <w:tblPr>
                    <w:tblW w:w="14100" w:type="dxa"/>
                    <w:jc w:val="center"/>
                    <w:tblCellSpacing w:w="0" w:type="dxa"/>
                    <w:tblCellMar>
                      <w:top w:w="30" w:type="dxa"/>
                      <w:left w:w="30" w:type="dxa"/>
                      <w:bottom w:w="30" w:type="dxa"/>
                      <w:right w:w="30" w:type="dxa"/>
                    </w:tblCellMar>
                    <w:tblLook w:val="04A0" w:firstRow="1" w:lastRow="0" w:firstColumn="1" w:lastColumn="0" w:noHBand="0" w:noVBand="1"/>
                  </w:tblPr>
                  <w:tblGrid>
                    <w:gridCol w:w="120"/>
                    <w:gridCol w:w="12930"/>
                    <w:gridCol w:w="1050"/>
                  </w:tblGrid>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 </w:t>
                        </w:r>
                      </w:p>
                    </w:tc>
                    <w:tc>
                      <w:tcPr>
                        <w:tcW w:w="0" w:type="auto"/>
                        <w:shd w:val="clear" w:color="auto" w:fill="FFFFFB"/>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t>Copy of Tender Documents is available for free Viewing/ Downloading from 06-Jul-2017 17:30:00 RTZ. It may please be noted that downloading of this copy does not grant eligibility for bidding. Procurement of Official Copy of the Tender Documents before the Date and Time of Closure of Procurement of Tender Documents is mandatory for bidding. Click on the Download button to proceed further.</w:t>
                        </w:r>
                      </w:p>
                    </w:tc>
                    <w:tc>
                      <w:tcPr>
                        <w:tcW w:w="0" w:type="auto"/>
                        <w:shd w:val="clear" w:color="auto" w:fill="FFFFFB"/>
                        <w:vAlign w:val="center"/>
                        <w:hideMark/>
                      </w:tcPr>
                      <w:p w:rsidR="00AA32E9" w:rsidRPr="00AA32E9" w:rsidRDefault="00AA32E9" w:rsidP="00AA32E9">
                        <w:pPr>
                          <w:spacing w:after="0" w:line="180" w:lineRule="atLeast"/>
                          <w:rPr>
                            <w:rFonts w:ascii="Verdana" w:eastAsia="Times New Roman" w:hAnsi="Verdana" w:cs="Times New Roman"/>
                            <w:sz w:val="17"/>
                            <w:szCs w:val="17"/>
                          </w:rPr>
                        </w:pPr>
                        <w:r w:rsidRPr="00AA32E9">
                          <w:rPr>
                            <w:rFonts w:ascii="Verdana" w:eastAsia="Times New Roman" w:hAnsi="Verdana" w:cs="Times New Roman"/>
                            <w:sz w:val="17"/>
                            <w:szCs w:val="17"/>
                          </w:rPr>
                          <w:object w:dxaOrig="1440" w:dyaOrig="1440">
                            <v:shape id="_x0000_i1093" type="#_x0000_t75" style="width:49.5pt;height:22.5pt" o:ole="">
                              <v:imagedata r:id="rId11" o:title=""/>
                            </v:shape>
                            <w:control r:id="rId12" w:name="DefaultOcxName1" w:shapeid="_x0000_i1093"/>
                          </w:object>
                        </w:r>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7780"/>
                        <wp:effectExtent l="0" t="0" r="0" b="0"/>
                        <wp:docPr id="7" name="Picture 7"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tcil-india-electronictender.com/etshome/EtsImages/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p>
              </w:tc>
            </w:tr>
          </w:tbl>
          <w:p w:rsidR="00AA32E9" w:rsidRPr="00AA32E9" w:rsidRDefault="00AA32E9" w:rsidP="00AA32E9">
            <w:pPr>
              <w:spacing w:after="0" w:line="240" w:lineRule="auto"/>
              <w:rPr>
                <w:rFonts w:ascii="Times New Roman" w:eastAsia="Times New Roman" w:hAnsi="Times New Roman" w:cs="Times New Roman"/>
                <w:sz w:val="24"/>
                <w:szCs w:val="24"/>
              </w:rPr>
            </w:pP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287020"/>
                  <wp:effectExtent l="0" t="0" r="0" b="0"/>
                  <wp:docPr id="6" name="Picture 6"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tcil-india-electronictender.com/etshome/Ets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287020"/>
                          </a:xfrm>
                          <a:prstGeom prst="rect">
                            <a:avLst/>
                          </a:prstGeom>
                          <a:noFill/>
                          <a:ln>
                            <a:noFill/>
                          </a:ln>
                        </pic:spPr>
                      </pic:pic>
                    </a:graphicData>
                  </a:graphic>
                </wp:inline>
              </w:drawing>
            </w: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287020"/>
                  <wp:effectExtent l="0" t="0" r="0" b="0"/>
                  <wp:docPr id="5" name="Picture 5"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tcil-india-electronictender.com/etshome/Ets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287020"/>
                          </a:xfrm>
                          <a:prstGeom prst="rect">
                            <a:avLst/>
                          </a:prstGeom>
                          <a:noFill/>
                          <a:ln>
                            <a:noFill/>
                          </a:ln>
                        </pic:spPr>
                      </pic:pic>
                    </a:graphicData>
                  </a:graphic>
                </wp:inline>
              </w:drawing>
            </w: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7780"/>
                        <wp:effectExtent l="0" t="0" r="0" b="0"/>
                        <wp:docPr id="4" name="Picture 4"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tcil-india-electronictender.com/etshome/EtsImages/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tbl>
                  <w:tblPr>
                    <w:tblW w:w="14100" w:type="dxa"/>
                    <w:jc w:val="center"/>
                    <w:tblCellSpacing w:w="0" w:type="dxa"/>
                    <w:shd w:val="clear" w:color="auto" w:fill="FFFFFB"/>
                    <w:tblCellMar>
                      <w:top w:w="30" w:type="dxa"/>
                      <w:left w:w="30" w:type="dxa"/>
                      <w:bottom w:w="30" w:type="dxa"/>
                      <w:right w:w="30" w:type="dxa"/>
                    </w:tblCellMar>
                    <w:tblLook w:val="04A0" w:firstRow="1" w:lastRow="0" w:firstColumn="1" w:lastColumn="0" w:noHBand="0" w:noVBand="1"/>
                  </w:tblPr>
                  <w:tblGrid>
                    <w:gridCol w:w="14100"/>
                  </w:tblGrid>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180" w:lineRule="atLeast"/>
                          <w:rPr>
                            <w:rFonts w:ascii="Verdana" w:eastAsia="Times New Roman" w:hAnsi="Verdana" w:cs="Times New Roman"/>
                            <w:i/>
                            <w:iCs/>
                            <w:color w:val="000099"/>
                            <w:sz w:val="17"/>
                            <w:szCs w:val="17"/>
                          </w:rPr>
                        </w:pPr>
                        <w:r w:rsidRPr="00AA32E9">
                          <w:rPr>
                            <w:rFonts w:ascii="Verdana" w:eastAsia="Times New Roman" w:hAnsi="Verdana" w:cs="Times New Roman"/>
                            <w:i/>
                            <w:iCs/>
                            <w:color w:val="000099"/>
                            <w:sz w:val="17"/>
                            <w:szCs w:val="17"/>
                          </w:rPr>
                          <w:t xml:space="preserve">Note-1: In case you are interested in participating in any tenders/ bidding-opportunities on ETS, and are not already registered on ETS, please proceed to the ‘ETS Home Page’ and carry out the registration process from the link provided on the ‘ETS Home Page’. Other relevant information is also provided on the ETS Home Page. To minimize teething problems, it is recommended that the user should peruse the instructions given under ETS User-Guidance Center provided on the ‘ETS Home Page’. </w:t>
                        </w:r>
                        <w:r w:rsidRPr="00AA32E9">
                          <w:rPr>
                            <w:rFonts w:ascii="Verdana" w:eastAsia="Times New Roman" w:hAnsi="Verdana" w:cs="Times New Roman"/>
                            <w:i/>
                            <w:iCs/>
                            <w:color w:val="000099"/>
                            <w:sz w:val="17"/>
                            <w:szCs w:val="17"/>
                          </w:rPr>
                          <w:br/>
                        </w:r>
                        <w:r w:rsidRPr="00AA32E9">
                          <w:rPr>
                            <w:rFonts w:ascii="Verdana" w:eastAsia="Times New Roman" w:hAnsi="Verdana" w:cs="Times New Roman"/>
                            <w:i/>
                            <w:iCs/>
                            <w:color w:val="000099"/>
                            <w:sz w:val="17"/>
                            <w:szCs w:val="17"/>
                          </w:rPr>
                          <w:br/>
                          <w:t xml:space="preserve">Note-2: In case you are already registered as a ‘Supplier organization’ on ETS, and are interested in participating in this tender/ bidding opportunity, you need to login to ETS and </w:t>
                        </w:r>
                        <w:r w:rsidRPr="00AA32E9">
                          <w:rPr>
                            <w:rFonts w:ascii="Verdana" w:eastAsia="Times New Roman" w:hAnsi="Verdana" w:cs="Times New Roman"/>
                            <w:b/>
                            <w:bCs/>
                            <w:i/>
                            <w:iCs/>
                            <w:color w:val="000099"/>
                            <w:sz w:val="17"/>
                            <w:szCs w:val="17"/>
                          </w:rPr>
                          <w:t>'Assign TSC to MA'</w:t>
                        </w:r>
                        <w:r w:rsidRPr="00AA32E9">
                          <w:rPr>
                            <w:rFonts w:ascii="Verdana" w:eastAsia="Times New Roman" w:hAnsi="Verdana" w:cs="Times New Roman"/>
                            <w:i/>
                            <w:iCs/>
                            <w:color w:val="000099"/>
                            <w:sz w:val="17"/>
                            <w:szCs w:val="17"/>
                          </w:rPr>
                          <w:t xml:space="preserve"> from View NIT page. After assigning TSC to MA, your organization would have to procure an Official Copy of the Tender Documents (for further guidance please read “Electronic Bidding Instructions (General)’ available after login from ‘ETS User-Guidance Center for Supplier Organizations’ on the ‘Supplier Home Page’ of ETS.</w:t>
                        </w:r>
                        <w:r w:rsidRPr="00AA32E9">
                          <w:rPr>
                            <w:rFonts w:ascii="Verdana" w:eastAsia="Times New Roman" w:hAnsi="Verdana" w:cs="Times New Roman"/>
                            <w:i/>
                            <w:iCs/>
                            <w:color w:val="000099"/>
                            <w:sz w:val="17"/>
                            <w:szCs w:val="17"/>
                          </w:rPr>
                          <w:br/>
                        </w:r>
                        <w:r w:rsidRPr="00AA32E9">
                          <w:rPr>
                            <w:rFonts w:ascii="Verdana" w:eastAsia="Times New Roman" w:hAnsi="Verdana" w:cs="Times New Roman"/>
                            <w:i/>
                            <w:iCs/>
                            <w:color w:val="000099"/>
                            <w:sz w:val="17"/>
                            <w:szCs w:val="17"/>
                          </w:rPr>
                          <w:br/>
                          <w:t xml:space="preserve">Click here to proceed to </w:t>
                        </w:r>
                        <w:hyperlink r:id="rId13" w:history="1">
                          <w:r w:rsidRPr="00AA32E9">
                            <w:rPr>
                              <w:rFonts w:ascii="Verdana" w:eastAsia="Times New Roman" w:hAnsi="Verdana" w:cs="Times New Roman"/>
                              <w:color w:val="000000"/>
                              <w:sz w:val="17"/>
                              <w:szCs w:val="17"/>
                              <w:u w:val="single"/>
                            </w:rPr>
                            <w:t>‘ETS Home Page’</w:t>
                          </w:r>
                        </w:hyperlink>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7780"/>
                        <wp:effectExtent l="0" t="0" r="0" b="0"/>
                        <wp:docPr id="3" name="Picture 3"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tcil-india-electronictender.com/etshome/EtsImages/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p>
              </w:tc>
            </w:tr>
          </w:tbl>
          <w:p w:rsidR="00AA32E9" w:rsidRPr="00AA32E9" w:rsidRDefault="00AA32E9" w:rsidP="00AA32E9">
            <w:pPr>
              <w:spacing w:after="0" w:line="240" w:lineRule="auto"/>
              <w:rPr>
                <w:rFonts w:ascii="Times New Roman" w:eastAsia="Times New Roman" w:hAnsi="Times New Roman" w:cs="Times New Roman"/>
                <w:sz w:val="24"/>
                <w:szCs w:val="24"/>
              </w:rPr>
            </w:pP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287020"/>
                  <wp:effectExtent l="0" t="0" r="0" b="0"/>
                  <wp:docPr id="2" name="Picture 2"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tcil-india-electronictender.com/etshome/Ets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287020"/>
                          </a:xfrm>
                          <a:prstGeom prst="rect">
                            <a:avLst/>
                          </a:prstGeom>
                          <a:noFill/>
                          <a:ln>
                            <a:noFill/>
                          </a:ln>
                        </pic:spPr>
                      </pic:pic>
                    </a:graphicData>
                  </a:graphic>
                </wp:inline>
              </w:drawing>
            </w:r>
          </w:p>
        </w:tc>
      </w:tr>
    </w:tbl>
    <w:p w:rsidR="00AA32E9" w:rsidRPr="00AA32E9" w:rsidRDefault="00AA32E9" w:rsidP="00AA32E9">
      <w:pPr>
        <w:spacing w:after="0" w:line="240" w:lineRule="auto"/>
        <w:jc w:val="center"/>
        <w:rPr>
          <w:rFonts w:ascii="Times New Roman" w:eastAsia="Times New Roman" w:hAnsi="Times New Roman" w:cs="Times New Roman"/>
          <w:vanish/>
          <w:sz w:val="24"/>
          <w:szCs w:val="24"/>
        </w:rPr>
      </w:pPr>
    </w:p>
    <w:tbl>
      <w:tblPr>
        <w:tblW w:w="14160" w:type="dxa"/>
        <w:jc w:val="center"/>
        <w:tblCellSpacing w:w="0" w:type="dxa"/>
        <w:tblCellMar>
          <w:left w:w="0" w:type="dxa"/>
          <w:right w:w="0" w:type="dxa"/>
        </w:tblCellMar>
        <w:tblLook w:val="04A0" w:firstRow="1" w:lastRow="0" w:firstColumn="1" w:lastColumn="0" w:noHBand="0" w:noVBand="1"/>
      </w:tblPr>
      <w:tblGrid>
        <w:gridCol w:w="14160"/>
      </w:tblGrid>
      <w:tr w:rsidR="00AA32E9" w:rsidRPr="00AA32E9" w:rsidTr="00AA32E9">
        <w:trPr>
          <w:tblCellSpacing w:w="0" w:type="dxa"/>
          <w:jc w:val="center"/>
        </w:trPr>
        <w:tc>
          <w:tcPr>
            <w:tcW w:w="0" w:type="auto"/>
            <w:vAlign w:val="center"/>
            <w:hideMark/>
          </w:tcPr>
          <w:tbl>
            <w:tblPr>
              <w:tblW w:w="14160" w:type="dxa"/>
              <w:tblCellSpacing w:w="0" w:type="dxa"/>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vAlign w:val="center"/>
                  <w:hideMark/>
                </w:tcPr>
                <w:tbl>
                  <w:tblPr>
                    <w:tblW w:w="0" w:type="auto"/>
                    <w:tblCellSpacing w:w="0" w:type="dxa"/>
                    <w:shd w:val="clear" w:color="auto" w:fill="96B5E6"/>
                    <w:tblCellMar>
                      <w:top w:w="30" w:type="dxa"/>
                      <w:left w:w="30" w:type="dxa"/>
                      <w:bottom w:w="30" w:type="dxa"/>
                      <w:right w:w="30" w:type="dxa"/>
                    </w:tblCellMar>
                    <w:tblLook w:val="04A0" w:firstRow="1" w:lastRow="0" w:firstColumn="1" w:lastColumn="0" w:noHBand="0" w:noVBand="1"/>
                  </w:tblPr>
                  <w:tblGrid>
                    <w:gridCol w:w="3520"/>
                  </w:tblGrid>
                  <w:tr w:rsidR="00AA32E9" w:rsidRPr="00AA32E9">
                    <w:trPr>
                      <w:tblCellSpacing w:w="0" w:type="dxa"/>
                    </w:trPr>
                    <w:tc>
                      <w:tcPr>
                        <w:tcW w:w="0" w:type="auto"/>
                        <w:shd w:val="clear" w:color="auto" w:fill="96B5E6"/>
                        <w:vAlign w:val="center"/>
                        <w:hideMark/>
                      </w:tcPr>
                      <w:p w:rsidR="00AA32E9" w:rsidRPr="00AA32E9" w:rsidRDefault="00AA32E9" w:rsidP="00AA32E9">
                        <w:pPr>
                          <w:spacing w:after="0" w:line="240" w:lineRule="auto"/>
                          <w:rPr>
                            <w:rFonts w:ascii="Verdana" w:eastAsia="Times New Roman" w:hAnsi="Verdana" w:cs="Times New Roman"/>
                            <w:b/>
                            <w:bCs/>
                            <w:color w:val="000000"/>
                            <w:sz w:val="17"/>
                            <w:szCs w:val="17"/>
                          </w:rPr>
                        </w:pPr>
                        <w:r w:rsidRPr="00AA32E9">
                          <w:rPr>
                            <w:rFonts w:ascii="Verdana" w:eastAsia="Times New Roman" w:hAnsi="Verdana" w:cs="Times New Roman"/>
                            <w:b/>
                            <w:bCs/>
                            <w:color w:val="000000"/>
                            <w:sz w:val="17"/>
                            <w:szCs w:val="17"/>
                          </w:rPr>
                          <w:t xml:space="preserve">  Details of Digital Signature on NIT  </w:t>
                        </w:r>
                      </w:p>
                    </w:tc>
                  </w:tr>
                </w:tbl>
                <w:p w:rsidR="00AA32E9" w:rsidRPr="00AA32E9" w:rsidRDefault="00AA32E9" w:rsidP="00AA32E9">
                  <w:pPr>
                    <w:spacing w:after="0" w:line="240" w:lineRule="auto"/>
                    <w:rPr>
                      <w:rFonts w:ascii="Times New Roman" w:eastAsia="Times New Roman" w:hAnsi="Times New Roman" w:cs="Times New Roman"/>
                      <w:sz w:val="24"/>
                      <w:szCs w:val="24"/>
                    </w:rPr>
                  </w:pP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p w:rsidR="00AA32E9" w:rsidRPr="00AA32E9" w:rsidRDefault="00AA32E9" w:rsidP="00AA3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7780"/>
                        <wp:effectExtent l="0" t="0" r="0" b="0"/>
                        <wp:docPr id="1" name="Picture 1" descr="https://www.tcil-india-electronictender.com/etshome/Et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tcil-india-electronictender.com/etshome/EtsImages/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p>
              </w:tc>
            </w:tr>
          </w:tbl>
          <w:p w:rsidR="00AA32E9" w:rsidRPr="00AA32E9" w:rsidRDefault="00AA32E9" w:rsidP="00AA32E9">
            <w:pPr>
              <w:spacing w:after="0" w:line="240" w:lineRule="auto"/>
              <w:rPr>
                <w:rFonts w:ascii="Times New Roman" w:eastAsia="Times New Roman" w:hAnsi="Times New Roman" w:cs="Times New Roman"/>
                <w:vanish/>
                <w:sz w:val="24"/>
                <w:szCs w:val="24"/>
              </w:rPr>
            </w:pPr>
          </w:p>
          <w:tbl>
            <w:tblPr>
              <w:tblW w:w="14160" w:type="dxa"/>
              <w:tblCellSpacing w:w="0" w:type="dxa"/>
              <w:shd w:val="clear" w:color="auto" w:fill="96B5E6"/>
              <w:tblCellMar>
                <w:left w:w="0" w:type="dxa"/>
                <w:right w:w="0" w:type="dxa"/>
              </w:tblCellMar>
              <w:tblLook w:val="04A0" w:firstRow="1" w:lastRow="0" w:firstColumn="1" w:lastColumn="0" w:noHBand="0" w:noVBand="1"/>
            </w:tblPr>
            <w:tblGrid>
              <w:gridCol w:w="14160"/>
            </w:tblGrid>
            <w:tr w:rsidR="00AA32E9" w:rsidRPr="00AA32E9">
              <w:trPr>
                <w:tblCellSpacing w:w="0" w:type="dxa"/>
              </w:trPr>
              <w:tc>
                <w:tcPr>
                  <w:tcW w:w="0" w:type="auto"/>
                  <w:shd w:val="clear" w:color="auto" w:fill="96B5E6"/>
                  <w:vAlign w:val="center"/>
                  <w:hideMark/>
                </w:tcPr>
                <w:tbl>
                  <w:tblPr>
                    <w:tblW w:w="14100" w:type="dxa"/>
                    <w:jc w:val="center"/>
                    <w:tblCellSpacing w:w="15" w:type="dxa"/>
                    <w:shd w:val="clear" w:color="auto" w:fill="D8E3F5"/>
                    <w:tblCellMar>
                      <w:top w:w="30" w:type="dxa"/>
                      <w:left w:w="30" w:type="dxa"/>
                      <w:bottom w:w="30" w:type="dxa"/>
                      <w:right w:w="30" w:type="dxa"/>
                    </w:tblCellMar>
                    <w:tblLook w:val="04A0" w:firstRow="1" w:lastRow="0" w:firstColumn="1" w:lastColumn="0" w:noHBand="0" w:noVBand="1"/>
                  </w:tblPr>
                  <w:tblGrid>
                    <w:gridCol w:w="14100"/>
                  </w:tblGrid>
                  <w:tr w:rsidR="00AA32E9" w:rsidRPr="00AA32E9">
                    <w:trPr>
                      <w:tblCellSpacing w:w="15" w:type="dxa"/>
                      <w:jc w:val="center"/>
                    </w:trPr>
                    <w:tc>
                      <w:tcPr>
                        <w:tcW w:w="0" w:type="auto"/>
                        <w:shd w:val="clear" w:color="auto" w:fill="D8E3F5"/>
                        <w:hideMark/>
                      </w:tcPr>
                      <w:p w:rsidR="00AA32E9" w:rsidRPr="00AA32E9" w:rsidRDefault="00AA32E9" w:rsidP="00AA32E9">
                        <w:pPr>
                          <w:spacing w:after="0" w:line="240" w:lineRule="auto"/>
                          <w:rPr>
                            <w:rFonts w:ascii="Verdana" w:eastAsia="Times New Roman" w:hAnsi="Verdana" w:cs="Times New Roman"/>
                            <w:sz w:val="17"/>
                            <w:szCs w:val="17"/>
                          </w:rPr>
                        </w:pPr>
                        <w:r w:rsidRPr="00AA32E9">
                          <w:rPr>
                            <w:rFonts w:ascii="Verdana" w:eastAsia="Times New Roman" w:hAnsi="Verdana" w:cs="Times New Roman"/>
                            <w:sz w:val="17"/>
                            <w:szCs w:val="17"/>
                          </w:rPr>
                          <w:t> </w:t>
                        </w:r>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r w:rsidR="00AA32E9" w:rsidRPr="00AA32E9">
              <w:trPr>
                <w:tblCellSpacing w:w="0" w:type="dxa"/>
              </w:trPr>
              <w:tc>
                <w:tcPr>
                  <w:tcW w:w="0" w:type="auto"/>
                  <w:shd w:val="clear" w:color="auto" w:fill="96B5E6"/>
                  <w:vAlign w:val="center"/>
                  <w:hideMark/>
                </w:tcPr>
                <w:tbl>
                  <w:tblPr>
                    <w:tblW w:w="14100" w:type="dxa"/>
                    <w:jc w:val="center"/>
                    <w:tblCellSpacing w:w="0" w:type="dxa"/>
                    <w:shd w:val="clear" w:color="auto" w:fill="FFFFFB"/>
                    <w:tblCellMar>
                      <w:top w:w="30" w:type="dxa"/>
                      <w:left w:w="30" w:type="dxa"/>
                      <w:bottom w:w="30" w:type="dxa"/>
                      <w:right w:w="30" w:type="dxa"/>
                    </w:tblCellMar>
                    <w:tblLook w:val="04A0" w:firstRow="1" w:lastRow="0" w:firstColumn="1" w:lastColumn="0" w:noHBand="0" w:noVBand="1"/>
                  </w:tblPr>
                  <w:tblGrid>
                    <w:gridCol w:w="179"/>
                    <w:gridCol w:w="6055"/>
                    <w:gridCol w:w="7866"/>
                  </w:tblGrid>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330" w:lineRule="atLeast"/>
                          <w:jc w:val="center"/>
                          <w:rPr>
                            <w:rFonts w:ascii="Verdana" w:eastAsia="Times New Roman" w:hAnsi="Verdana" w:cs="Times New Roman"/>
                            <w:color w:val="FF0000"/>
                            <w:sz w:val="17"/>
                            <w:szCs w:val="17"/>
                          </w:rPr>
                        </w:pP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Signed by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rajeevkumar (Mr Rajeev Kumar ) </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330" w:lineRule="atLeast"/>
                          <w:jc w:val="center"/>
                          <w:rPr>
                            <w:rFonts w:ascii="Verdana" w:eastAsia="Times New Roman" w:hAnsi="Verdana" w:cs="Times New Roman"/>
                            <w:color w:val="FF0000"/>
                            <w:sz w:val="17"/>
                            <w:szCs w:val="17"/>
                          </w:rPr>
                        </w:pP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Date and Time of Signing </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06-Jul-2017 16:32:00 RTZ</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330" w:lineRule="atLeast"/>
                          <w:jc w:val="center"/>
                          <w:rPr>
                            <w:rFonts w:ascii="Verdana" w:eastAsia="Times New Roman" w:hAnsi="Verdana" w:cs="Times New Roman"/>
                            <w:color w:val="FF0000"/>
                            <w:sz w:val="17"/>
                            <w:szCs w:val="17"/>
                          </w:rPr>
                        </w:pP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DC Issuer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(n)Code Solutions CA 2014 </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330" w:lineRule="atLeast"/>
                          <w:jc w:val="center"/>
                          <w:rPr>
                            <w:rFonts w:ascii="Verdana" w:eastAsia="Times New Roman" w:hAnsi="Verdana" w:cs="Times New Roman"/>
                            <w:color w:val="FF0000"/>
                            <w:sz w:val="17"/>
                            <w:szCs w:val="17"/>
                          </w:rPr>
                        </w:pP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DC Serial No </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53712A02</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330" w:lineRule="atLeast"/>
                          <w:jc w:val="center"/>
                          <w:rPr>
                            <w:rFonts w:ascii="Verdana" w:eastAsia="Times New Roman" w:hAnsi="Verdana" w:cs="Times New Roman"/>
                            <w:color w:val="FF0000"/>
                            <w:sz w:val="17"/>
                            <w:szCs w:val="17"/>
                          </w:rPr>
                        </w:pP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DC Issued To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RAJEEV KUMAR</w:t>
                        </w:r>
                      </w:p>
                    </w:tc>
                  </w:tr>
                  <w:tr w:rsidR="00AA32E9" w:rsidRPr="00AA32E9">
                    <w:trPr>
                      <w:tblCellSpacing w:w="0" w:type="dxa"/>
                      <w:jc w:val="center"/>
                    </w:trPr>
                    <w:tc>
                      <w:tcPr>
                        <w:tcW w:w="0" w:type="auto"/>
                        <w:shd w:val="clear" w:color="auto" w:fill="EEEEEE"/>
                        <w:vAlign w:val="center"/>
                        <w:hideMark/>
                      </w:tcPr>
                      <w:p w:rsidR="00AA32E9" w:rsidRPr="00AA32E9" w:rsidRDefault="00AA32E9" w:rsidP="00AA32E9">
                        <w:pPr>
                          <w:spacing w:after="0" w:line="330" w:lineRule="atLeast"/>
                          <w:jc w:val="center"/>
                          <w:rPr>
                            <w:rFonts w:ascii="Verdana" w:eastAsia="Times New Roman" w:hAnsi="Verdana" w:cs="Times New Roman"/>
                            <w:color w:val="FF0000"/>
                            <w:sz w:val="17"/>
                            <w:szCs w:val="17"/>
                          </w:rPr>
                        </w:pP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DC Issue Date and Time </w:t>
                        </w:r>
                      </w:p>
                    </w:tc>
                    <w:tc>
                      <w:tcPr>
                        <w:tcW w:w="0" w:type="auto"/>
                        <w:shd w:val="clear" w:color="auto" w:fill="EEEEEE"/>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19-Jun-2017 06:37:43</w:t>
                        </w:r>
                      </w:p>
                    </w:tc>
                  </w:tr>
                  <w:tr w:rsidR="00AA32E9" w:rsidRPr="00AA32E9">
                    <w:trPr>
                      <w:tblCellSpacing w:w="0" w:type="dxa"/>
                      <w:jc w:val="center"/>
                    </w:trPr>
                    <w:tc>
                      <w:tcPr>
                        <w:tcW w:w="0" w:type="auto"/>
                        <w:shd w:val="clear" w:color="auto" w:fill="FFFFFB"/>
                        <w:vAlign w:val="center"/>
                        <w:hideMark/>
                      </w:tcPr>
                      <w:p w:rsidR="00AA32E9" w:rsidRPr="00AA32E9" w:rsidRDefault="00AA32E9" w:rsidP="00AA32E9">
                        <w:pPr>
                          <w:spacing w:after="0" w:line="330" w:lineRule="atLeast"/>
                          <w:jc w:val="center"/>
                          <w:rPr>
                            <w:rFonts w:ascii="Verdana" w:eastAsia="Times New Roman" w:hAnsi="Verdana" w:cs="Times New Roman"/>
                            <w:color w:val="FF0000"/>
                            <w:sz w:val="17"/>
                            <w:szCs w:val="17"/>
                          </w:rPr>
                        </w:pP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 xml:space="preserve">DC Expire Date and Time </w:t>
                        </w:r>
                      </w:p>
                    </w:tc>
                    <w:tc>
                      <w:tcPr>
                        <w:tcW w:w="0" w:type="auto"/>
                        <w:shd w:val="clear" w:color="auto" w:fill="FFFFFB"/>
                        <w:vAlign w:val="center"/>
                        <w:hideMark/>
                      </w:tcPr>
                      <w:p w:rsidR="00AA32E9" w:rsidRPr="00AA32E9" w:rsidRDefault="00AA32E9" w:rsidP="00AA32E9">
                        <w:pPr>
                          <w:spacing w:after="0" w:line="330" w:lineRule="atLeast"/>
                          <w:rPr>
                            <w:rFonts w:ascii="Verdana" w:eastAsia="Times New Roman" w:hAnsi="Verdana" w:cs="Times New Roman"/>
                            <w:sz w:val="17"/>
                            <w:szCs w:val="17"/>
                          </w:rPr>
                        </w:pPr>
                        <w:r w:rsidRPr="00AA32E9">
                          <w:rPr>
                            <w:rFonts w:ascii="Verdana" w:eastAsia="Times New Roman" w:hAnsi="Verdana" w:cs="Times New Roman"/>
                            <w:sz w:val="17"/>
                            <w:szCs w:val="17"/>
                          </w:rPr>
                          <w:t>18-Jun-2019 18:55:13</w:t>
                        </w:r>
                      </w:p>
                    </w:tc>
                  </w:tr>
                </w:tbl>
                <w:p w:rsidR="00AA32E9" w:rsidRPr="00AA32E9" w:rsidRDefault="00AA32E9" w:rsidP="00AA32E9">
                  <w:pPr>
                    <w:spacing w:after="0" w:line="240" w:lineRule="auto"/>
                    <w:jc w:val="center"/>
                    <w:rPr>
                      <w:rFonts w:ascii="Times New Roman" w:eastAsia="Times New Roman" w:hAnsi="Times New Roman" w:cs="Times New Roman"/>
                      <w:sz w:val="24"/>
                      <w:szCs w:val="24"/>
                    </w:rPr>
                  </w:pPr>
                </w:p>
              </w:tc>
            </w:tr>
          </w:tbl>
          <w:p w:rsidR="00AA32E9" w:rsidRPr="00AA32E9" w:rsidRDefault="00AA32E9" w:rsidP="00AA32E9">
            <w:pPr>
              <w:spacing w:after="0" w:line="240" w:lineRule="auto"/>
              <w:rPr>
                <w:rFonts w:ascii="Times New Roman" w:eastAsia="Times New Roman" w:hAnsi="Times New Roman" w:cs="Times New Roman"/>
                <w:sz w:val="24"/>
                <w:szCs w:val="24"/>
              </w:rPr>
            </w:pPr>
          </w:p>
        </w:tc>
      </w:tr>
    </w:tbl>
    <w:p w:rsidR="00AA5846" w:rsidRDefault="00AA32E9">
      <w:bookmarkStart w:id="0" w:name="_GoBack"/>
      <w:bookmarkEnd w:id="0"/>
    </w:p>
    <w:sectPr w:rsidR="00AA5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E9"/>
    <w:rsid w:val="00086B75"/>
    <w:rsid w:val="0062144E"/>
    <w:rsid w:val="00AA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subtitle1">
    <w:name w:val="pagesubtitle1"/>
    <w:basedOn w:val="DefaultParagraphFont"/>
    <w:rsid w:val="00AA32E9"/>
    <w:rPr>
      <w:rFonts w:ascii="Verdana" w:hAnsi="Verdana" w:hint="default"/>
      <w:b/>
      <w:bCs/>
      <w:color w:val="000099"/>
      <w:sz w:val="17"/>
      <w:szCs w:val="17"/>
    </w:rPr>
  </w:style>
  <w:style w:type="character" w:customStyle="1" w:styleId="blueproc1">
    <w:name w:val="blueproc1"/>
    <w:basedOn w:val="DefaultParagraphFont"/>
    <w:rsid w:val="00AA32E9"/>
    <w:rPr>
      <w:rFonts w:ascii="Verdana" w:hAnsi="Verdana" w:hint="default"/>
      <w:b/>
      <w:bCs/>
      <w:color w:val="0000FF"/>
      <w:sz w:val="21"/>
      <w:szCs w:val="21"/>
    </w:rPr>
  </w:style>
  <w:style w:type="character" w:customStyle="1" w:styleId="pagetitle1">
    <w:name w:val="pagetitle1"/>
    <w:basedOn w:val="DefaultParagraphFont"/>
    <w:rsid w:val="00AA32E9"/>
    <w:rPr>
      <w:rFonts w:ascii="Verdana" w:hAnsi="Verdana" w:hint="default"/>
      <w:b/>
      <w:bCs/>
      <w:color w:val="000000"/>
      <w:sz w:val="21"/>
      <w:szCs w:val="21"/>
    </w:rPr>
  </w:style>
  <w:style w:type="character" w:customStyle="1" w:styleId="etshpvisitmenu1">
    <w:name w:val="etshpvisitmenu1"/>
    <w:basedOn w:val="DefaultParagraphFont"/>
    <w:rsid w:val="00AA32E9"/>
    <w:rPr>
      <w:rFonts w:ascii="Verdana" w:hAnsi="Verdana" w:hint="default"/>
      <w:b/>
      <w:bCs/>
      <w:color w:val="000000"/>
      <w:sz w:val="17"/>
      <w:szCs w:val="17"/>
    </w:rPr>
  </w:style>
  <w:style w:type="character" w:styleId="Hyperlink">
    <w:name w:val="Hyperlink"/>
    <w:basedOn w:val="DefaultParagraphFont"/>
    <w:uiPriority w:val="99"/>
    <w:semiHidden/>
    <w:unhideWhenUsed/>
    <w:rsid w:val="00AA32E9"/>
    <w:rPr>
      <w:color w:val="0000FF"/>
      <w:u w:val="single"/>
    </w:rPr>
  </w:style>
  <w:style w:type="character" w:customStyle="1" w:styleId="fnf1">
    <w:name w:val="fnf1"/>
    <w:basedOn w:val="DefaultParagraphFont"/>
    <w:rsid w:val="00AA32E9"/>
    <w:rPr>
      <w:rFonts w:ascii="Verdana" w:hAnsi="Verdana" w:hint="default"/>
      <w:i/>
      <w:iCs/>
      <w:strike w:val="0"/>
      <w:dstrike w:val="0"/>
      <w:color w:val="000000"/>
      <w:sz w:val="17"/>
      <w:szCs w:val="17"/>
      <w:u w:val="none"/>
      <w:effect w:val="none"/>
    </w:rPr>
  </w:style>
  <w:style w:type="character" w:styleId="Strong">
    <w:name w:val="Strong"/>
    <w:basedOn w:val="DefaultParagraphFont"/>
    <w:uiPriority w:val="22"/>
    <w:qFormat/>
    <w:rsid w:val="00AA32E9"/>
    <w:rPr>
      <w:b/>
      <w:bCs/>
    </w:rPr>
  </w:style>
  <w:style w:type="paragraph" w:styleId="BalloonText">
    <w:name w:val="Balloon Text"/>
    <w:basedOn w:val="Normal"/>
    <w:link w:val="BalloonTextChar"/>
    <w:uiPriority w:val="99"/>
    <w:semiHidden/>
    <w:unhideWhenUsed/>
    <w:rsid w:val="00AA3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subtitle1">
    <w:name w:val="pagesubtitle1"/>
    <w:basedOn w:val="DefaultParagraphFont"/>
    <w:rsid w:val="00AA32E9"/>
    <w:rPr>
      <w:rFonts w:ascii="Verdana" w:hAnsi="Verdana" w:hint="default"/>
      <w:b/>
      <w:bCs/>
      <w:color w:val="000099"/>
      <w:sz w:val="17"/>
      <w:szCs w:val="17"/>
    </w:rPr>
  </w:style>
  <w:style w:type="character" w:customStyle="1" w:styleId="blueproc1">
    <w:name w:val="blueproc1"/>
    <w:basedOn w:val="DefaultParagraphFont"/>
    <w:rsid w:val="00AA32E9"/>
    <w:rPr>
      <w:rFonts w:ascii="Verdana" w:hAnsi="Verdana" w:hint="default"/>
      <w:b/>
      <w:bCs/>
      <w:color w:val="0000FF"/>
      <w:sz w:val="21"/>
      <w:szCs w:val="21"/>
    </w:rPr>
  </w:style>
  <w:style w:type="character" w:customStyle="1" w:styleId="pagetitle1">
    <w:name w:val="pagetitle1"/>
    <w:basedOn w:val="DefaultParagraphFont"/>
    <w:rsid w:val="00AA32E9"/>
    <w:rPr>
      <w:rFonts w:ascii="Verdana" w:hAnsi="Verdana" w:hint="default"/>
      <w:b/>
      <w:bCs/>
      <w:color w:val="000000"/>
      <w:sz w:val="21"/>
      <w:szCs w:val="21"/>
    </w:rPr>
  </w:style>
  <w:style w:type="character" w:customStyle="1" w:styleId="etshpvisitmenu1">
    <w:name w:val="etshpvisitmenu1"/>
    <w:basedOn w:val="DefaultParagraphFont"/>
    <w:rsid w:val="00AA32E9"/>
    <w:rPr>
      <w:rFonts w:ascii="Verdana" w:hAnsi="Verdana" w:hint="default"/>
      <w:b/>
      <w:bCs/>
      <w:color w:val="000000"/>
      <w:sz w:val="17"/>
      <w:szCs w:val="17"/>
    </w:rPr>
  </w:style>
  <w:style w:type="character" w:styleId="Hyperlink">
    <w:name w:val="Hyperlink"/>
    <w:basedOn w:val="DefaultParagraphFont"/>
    <w:uiPriority w:val="99"/>
    <w:semiHidden/>
    <w:unhideWhenUsed/>
    <w:rsid w:val="00AA32E9"/>
    <w:rPr>
      <w:color w:val="0000FF"/>
      <w:u w:val="single"/>
    </w:rPr>
  </w:style>
  <w:style w:type="character" w:customStyle="1" w:styleId="fnf1">
    <w:name w:val="fnf1"/>
    <w:basedOn w:val="DefaultParagraphFont"/>
    <w:rsid w:val="00AA32E9"/>
    <w:rPr>
      <w:rFonts w:ascii="Verdana" w:hAnsi="Verdana" w:hint="default"/>
      <w:i/>
      <w:iCs/>
      <w:strike w:val="0"/>
      <w:dstrike w:val="0"/>
      <w:color w:val="000000"/>
      <w:sz w:val="17"/>
      <w:szCs w:val="17"/>
      <w:u w:val="none"/>
      <w:effect w:val="none"/>
    </w:rPr>
  </w:style>
  <w:style w:type="character" w:styleId="Strong">
    <w:name w:val="Strong"/>
    <w:basedOn w:val="DefaultParagraphFont"/>
    <w:uiPriority w:val="22"/>
    <w:qFormat/>
    <w:rsid w:val="00AA32E9"/>
    <w:rPr>
      <w:b/>
      <w:bCs/>
    </w:rPr>
  </w:style>
  <w:style w:type="paragraph" w:styleId="BalloonText">
    <w:name w:val="Balloon Text"/>
    <w:basedOn w:val="Normal"/>
    <w:link w:val="BalloonTextChar"/>
    <w:uiPriority w:val="99"/>
    <w:semiHidden/>
    <w:unhideWhenUsed/>
    <w:rsid w:val="00AA3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javascript:__doPostBack('LnkBtnHomePage','')"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control" Target="activeX/activeX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javascript:__doPostBack('LnkBtnIftpOffSecNit','')" TargetMode="External"/><Relationship Id="rId4" Type="http://schemas.openxmlformats.org/officeDocument/2006/relationships/webSettings" Target="webSettings.xml"/><Relationship Id="rId9" Type="http://schemas.openxmlformats.org/officeDocument/2006/relationships/hyperlink" Target="javascript:__doPostBack('LnkBtnValidate','')"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isourcing</dc:creator>
  <cp:lastModifiedBy>isourcing</cp:lastModifiedBy>
  <cp:revision>1</cp:revision>
  <cp:lastPrinted>2017-07-07T06:16:00Z</cp:lastPrinted>
  <dcterms:created xsi:type="dcterms:W3CDTF">2017-07-07T06:14:00Z</dcterms:created>
  <dcterms:modified xsi:type="dcterms:W3CDTF">2017-07-07T06:16:00Z</dcterms:modified>
</cp:coreProperties>
</file>